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CF33FA" w:rsidRPr="00CF33FA" w14:paraId="2A22D10B" w14:textId="77777777" w:rsidTr="00CF33FA">
        <w:tc>
          <w:tcPr>
            <w:tcW w:w="4672" w:type="dxa"/>
          </w:tcPr>
          <w:p w14:paraId="7B2BBC5A" w14:textId="77777777" w:rsidR="00CF33FA" w:rsidRPr="00CF33FA" w:rsidRDefault="00CF33FA" w:rsidP="00CF33FA">
            <w:pPr>
              <w:spacing w:after="0"/>
              <w:ind w:firstLine="709"/>
              <w:jc w:val="right"/>
              <w:rPr>
                <w:rFonts w:ascii="Times New Roman" w:hAnsi="Times New Roman"/>
                <w:sz w:val="28"/>
                <w:szCs w:val="28"/>
              </w:rPr>
            </w:pPr>
          </w:p>
        </w:tc>
        <w:tc>
          <w:tcPr>
            <w:tcW w:w="4673" w:type="dxa"/>
          </w:tcPr>
          <w:p w14:paraId="57E5D303" w14:textId="7CA8511E" w:rsidR="00CF33FA" w:rsidRPr="00CF33FA" w:rsidRDefault="00CF33FA" w:rsidP="00797328">
            <w:pPr>
              <w:spacing w:after="0"/>
              <w:ind w:firstLine="35"/>
              <w:rPr>
                <w:rFonts w:ascii="Times New Roman" w:hAnsi="Times New Roman"/>
                <w:sz w:val="28"/>
                <w:szCs w:val="28"/>
              </w:rPr>
            </w:pPr>
            <w:r w:rsidRPr="00CF33FA">
              <w:rPr>
                <w:rFonts w:ascii="Times New Roman" w:hAnsi="Times New Roman"/>
                <w:sz w:val="28"/>
                <w:szCs w:val="28"/>
              </w:rPr>
              <w:t xml:space="preserve">Приложение </w:t>
            </w:r>
            <w:r>
              <w:rPr>
                <w:rFonts w:ascii="Times New Roman" w:hAnsi="Times New Roman"/>
                <w:sz w:val="28"/>
                <w:szCs w:val="28"/>
              </w:rPr>
              <w:t>7</w:t>
            </w:r>
          </w:p>
          <w:p w14:paraId="5410D5B3" w14:textId="77777777" w:rsidR="00797328" w:rsidRPr="00781516" w:rsidRDefault="00CF33FA" w:rsidP="00797328">
            <w:pPr>
              <w:spacing w:after="0" w:line="240" w:lineRule="auto"/>
              <w:rPr>
                <w:rFonts w:ascii="Times New Roman" w:hAnsi="Times New Roman"/>
                <w:sz w:val="28"/>
                <w:szCs w:val="28"/>
              </w:rPr>
            </w:pPr>
            <w:r w:rsidRPr="00CF33FA">
              <w:rPr>
                <w:rFonts w:ascii="Times New Roman" w:hAnsi="Times New Roman"/>
                <w:sz w:val="28"/>
                <w:szCs w:val="28"/>
              </w:rPr>
              <w:t>к административному регламенту</w:t>
            </w:r>
            <w:r>
              <w:rPr>
                <w:rFonts w:ascii="Times New Roman" w:hAnsi="Times New Roman"/>
                <w:sz w:val="28"/>
                <w:szCs w:val="28"/>
              </w:rPr>
              <w:t xml:space="preserve"> </w:t>
            </w:r>
            <w:r w:rsidRPr="00CF33FA">
              <w:rPr>
                <w:rFonts w:ascii="Times New Roman" w:hAnsi="Times New Roman"/>
                <w:sz w:val="28"/>
                <w:szCs w:val="28"/>
              </w:rPr>
              <w:t xml:space="preserve">предоставления муниципальной </w:t>
            </w:r>
            <w:proofErr w:type="gramStart"/>
            <w:r w:rsidRPr="00CF33FA">
              <w:rPr>
                <w:rFonts w:ascii="Times New Roman" w:hAnsi="Times New Roman"/>
                <w:sz w:val="28"/>
                <w:szCs w:val="28"/>
              </w:rPr>
              <w:t>услуги</w:t>
            </w:r>
            <w:r>
              <w:rPr>
                <w:rFonts w:ascii="Times New Roman" w:hAnsi="Times New Roman"/>
                <w:sz w:val="28"/>
                <w:szCs w:val="28"/>
              </w:rPr>
              <w:t xml:space="preserve">  </w:t>
            </w:r>
            <w:r w:rsidRPr="00CF33FA">
              <w:rPr>
                <w:rFonts w:ascii="Times New Roman" w:hAnsi="Times New Roman"/>
                <w:sz w:val="28"/>
                <w:szCs w:val="28"/>
              </w:rPr>
              <w:t>«</w:t>
            </w:r>
            <w:proofErr w:type="gramEnd"/>
            <w:r w:rsidR="00797328" w:rsidRPr="00C11CB2">
              <w:rPr>
                <w:rFonts w:ascii="Times New Roman" w:hAnsi="Times New Roman"/>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sidR="00797328">
              <w:rPr>
                <w:rFonts w:ascii="Times New Roman" w:hAnsi="Times New Roman"/>
                <w:sz w:val="28"/>
                <w:szCs w:val="28"/>
              </w:rPr>
              <w:t>»</w:t>
            </w:r>
          </w:p>
          <w:p w14:paraId="3010878C" w14:textId="77777777" w:rsidR="00CF33FA" w:rsidRDefault="00CF33FA" w:rsidP="00CF33FA">
            <w:pPr>
              <w:spacing w:after="0"/>
              <w:ind w:firstLine="35"/>
              <w:jc w:val="right"/>
              <w:rPr>
                <w:rFonts w:ascii="Times New Roman" w:hAnsi="Times New Roman"/>
                <w:sz w:val="28"/>
                <w:szCs w:val="28"/>
              </w:rPr>
            </w:pPr>
          </w:p>
          <w:p w14:paraId="7BEC0FB0" w14:textId="77777777" w:rsidR="008F4D50" w:rsidRPr="00CF33FA" w:rsidRDefault="008F4D50" w:rsidP="00CF33FA">
            <w:pPr>
              <w:spacing w:after="0"/>
              <w:ind w:firstLine="35"/>
              <w:jc w:val="right"/>
              <w:rPr>
                <w:rFonts w:ascii="Times New Roman" w:hAnsi="Times New Roman"/>
                <w:sz w:val="28"/>
                <w:szCs w:val="28"/>
              </w:rPr>
            </w:pPr>
          </w:p>
        </w:tc>
      </w:tr>
    </w:tbl>
    <w:p w14:paraId="3587F902" w14:textId="39B4058E" w:rsidR="002D5D4C" w:rsidRDefault="002D5D4C" w:rsidP="009967C2">
      <w:pPr>
        <w:spacing w:after="0" w:line="240" w:lineRule="auto"/>
        <w:ind w:firstLine="709"/>
        <w:jc w:val="center"/>
        <w:rPr>
          <w:rFonts w:ascii="Times New Roman" w:hAnsi="Times New Roman"/>
          <w:sz w:val="28"/>
          <w:szCs w:val="28"/>
        </w:rPr>
      </w:pPr>
      <w:r w:rsidRPr="002351D0">
        <w:rPr>
          <w:rFonts w:ascii="Times New Roman" w:hAnsi="Times New Roman"/>
          <w:sz w:val="28"/>
          <w:szCs w:val="28"/>
        </w:rPr>
        <w:t xml:space="preserve">Исчерпывающий перечень оснований для отказа в приеме </w:t>
      </w:r>
      <w:r w:rsidR="009967C2">
        <w:rPr>
          <w:rFonts w:ascii="Times New Roman" w:hAnsi="Times New Roman"/>
          <w:sz w:val="28"/>
          <w:szCs w:val="28"/>
        </w:rPr>
        <w:t>заявления (</w:t>
      </w:r>
      <w:r w:rsidRPr="002351D0">
        <w:rPr>
          <w:rFonts w:ascii="Times New Roman" w:hAnsi="Times New Roman"/>
          <w:sz w:val="28"/>
          <w:szCs w:val="28"/>
        </w:rPr>
        <w:t>запроса</w:t>
      </w:r>
      <w:r w:rsidR="009967C2">
        <w:rPr>
          <w:rFonts w:ascii="Times New Roman" w:hAnsi="Times New Roman"/>
          <w:sz w:val="28"/>
          <w:szCs w:val="28"/>
        </w:rPr>
        <w:t>)</w:t>
      </w:r>
      <w:r w:rsidRPr="002351D0">
        <w:rPr>
          <w:rFonts w:ascii="Times New Roman" w:hAnsi="Times New Roman"/>
          <w:sz w:val="28"/>
          <w:szCs w:val="28"/>
        </w:rPr>
        <w:t xml:space="preserve"> о предоставлении муниципальной услуги и документов, необходимых для предоставления муниципальной услуги, основания для отказа в предоставлении муниципальной услуги</w:t>
      </w:r>
      <w:r w:rsidR="00194259">
        <w:rPr>
          <w:rFonts w:ascii="Times New Roman" w:hAnsi="Times New Roman"/>
          <w:sz w:val="28"/>
          <w:szCs w:val="28"/>
        </w:rPr>
        <w:t xml:space="preserve">, основания для </w:t>
      </w:r>
      <w:proofErr w:type="gramStart"/>
      <w:r w:rsidR="00194259">
        <w:rPr>
          <w:rFonts w:ascii="Times New Roman" w:hAnsi="Times New Roman"/>
          <w:sz w:val="28"/>
          <w:szCs w:val="28"/>
        </w:rPr>
        <w:t>приостановления  предоставления</w:t>
      </w:r>
      <w:proofErr w:type="gramEnd"/>
      <w:r w:rsidR="00194259">
        <w:rPr>
          <w:rFonts w:ascii="Times New Roman" w:hAnsi="Times New Roman"/>
          <w:sz w:val="28"/>
          <w:szCs w:val="28"/>
        </w:rPr>
        <w:t xml:space="preserve"> муниципальной услуги</w:t>
      </w:r>
    </w:p>
    <w:p w14:paraId="3C688DB4" w14:textId="77777777" w:rsidR="002D5D4C" w:rsidRDefault="002D5D4C" w:rsidP="009967C2">
      <w:pPr>
        <w:spacing w:after="0" w:line="240" w:lineRule="auto"/>
        <w:ind w:firstLine="709"/>
        <w:jc w:val="center"/>
        <w:rPr>
          <w:rFonts w:ascii="Times New Roman" w:hAnsi="Times New Roman"/>
          <w:sz w:val="28"/>
          <w:szCs w:val="28"/>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7"/>
        <w:gridCol w:w="2175"/>
        <w:gridCol w:w="6562"/>
      </w:tblGrid>
      <w:tr w:rsidR="002D5D4C" w:rsidRPr="00680D55" w14:paraId="10B703D1" w14:textId="77777777" w:rsidTr="009967C2">
        <w:trPr>
          <w:trHeight w:val="360"/>
        </w:trPr>
        <w:tc>
          <w:tcPr>
            <w:tcW w:w="7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111347" w14:textId="77777777" w:rsidR="002D5D4C" w:rsidRPr="00680D55" w:rsidRDefault="002D5D4C" w:rsidP="0017327A">
            <w:pPr>
              <w:widowControl w:val="0"/>
              <w:spacing w:after="0" w:line="240" w:lineRule="auto"/>
              <w:jc w:val="center"/>
              <w:rPr>
                <w:rFonts w:ascii="Times New Roman" w:hAnsi="Times New Roman"/>
                <w:b/>
                <w:sz w:val="24"/>
                <w:szCs w:val="24"/>
              </w:rPr>
            </w:pPr>
            <w:r w:rsidRPr="00680D55">
              <w:rPr>
                <w:rStyle w:val="11"/>
                <w:rFonts w:eastAsiaTheme="majorEastAsia"/>
                <w:b/>
                <w:sz w:val="24"/>
                <w:szCs w:val="24"/>
              </w:rPr>
              <w:t>№ п/п</w:t>
            </w:r>
          </w:p>
        </w:tc>
        <w:tc>
          <w:tcPr>
            <w:tcW w:w="21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1D38F3" w14:textId="77777777" w:rsidR="002D5D4C" w:rsidRPr="00680D55" w:rsidRDefault="002D5D4C" w:rsidP="0017327A">
            <w:pPr>
              <w:widowControl w:val="0"/>
              <w:spacing w:after="0" w:line="240" w:lineRule="auto"/>
              <w:jc w:val="center"/>
              <w:rPr>
                <w:rFonts w:ascii="Times New Roman" w:hAnsi="Times New Roman"/>
                <w:sz w:val="24"/>
                <w:szCs w:val="24"/>
              </w:rPr>
            </w:pPr>
            <w:r w:rsidRPr="00680D55">
              <w:rPr>
                <w:rStyle w:val="11"/>
                <w:rFonts w:eastAsiaTheme="majorEastAsia"/>
                <w:sz w:val="24"/>
                <w:szCs w:val="24"/>
              </w:rPr>
              <w:t>Категория (признак) заявителя</w:t>
            </w:r>
          </w:p>
        </w:tc>
        <w:tc>
          <w:tcPr>
            <w:tcW w:w="6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1E97EB" w14:textId="77777777" w:rsidR="002D5D4C" w:rsidRPr="00680D55" w:rsidRDefault="002D5D4C" w:rsidP="0017327A">
            <w:pPr>
              <w:spacing w:after="0" w:line="240" w:lineRule="auto"/>
              <w:jc w:val="center"/>
              <w:rPr>
                <w:rFonts w:ascii="Times New Roman" w:hAnsi="Times New Roman"/>
                <w:sz w:val="24"/>
                <w:szCs w:val="24"/>
              </w:rPr>
            </w:pPr>
            <w:r w:rsidRPr="00680D55">
              <w:rPr>
                <w:rFonts w:ascii="Times New Roman" w:hAnsi="Times New Roman"/>
                <w:sz w:val="24"/>
                <w:szCs w:val="24"/>
              </w:rPr>
              <w:t>Основания</w:t>
            </w:r>
          </w:p>
        </w:tc>
      </w:tr>
      <w:tr w:rsidR="002D5D4C" w:rsidRPr="00680D55" w14:paraId="7CC62CD4" w14:textId="77777777" w:rsidTr="009967C2">
        <w:trPr>
          <w:trHeight w:val="512"/>
        </w:trPr>
        <w:tc>
          <w:tcPr>
            <w:tcW w:w="946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A1C8D" w14:textId="010B0D2A" w:rsidR="002D5D4C" w:rsidRPr="0057416E" w:rsidRDefault="002D5D4C" w:rsidP="0017327A">
            <w:pPr>
              <w:widowControl w:val="0"/>
              <w:spacing w:after="0" w:line="240" w:lineRule="auto"/>
              <w:jc w:val="center"/>
              <w:rPr>
                <w:rFonts w:ascii="Times New Roman" w:hAnsi="Times New Roman"/>
                <w:sz w:val="24"/>
                <w:szCs w:val="24"/>
              </w:rPr>
            </w:pPr>
            <w:r w:rsidRPr="00A742B8">
              <w:rPr>
                <w:rFonts w:ascii="Times New Roman" w:hAnsi="Times New Roman"/>
                <w:sz w:val="24"/>
                <w:szCs w:val="24"/>
              </w:rPr>
              <w:t xml:space="preserve">1. Основания для отказа в приеме </w:t>
            </w:r>
            <w:r w:rsidR="009967C2">
              <w:rPr>
                <w:rFonts w:ascii="Times New Roman" w:hAnsi="Times New Roman"/>
                <w:sz w:val="24"/>
                <w:szCs w:val="24"/>
              </w:rPr>
              <w:t>заявления (</w:t>
            </w:r>
            <w:proofErr w:type="gramStart"/>
            <w:r w:rsidRPr="00A742B8">
              <w:rPr>
                <w:rFonts w:ascii="Times New Roman" w:hAnsi="Times New Roman"/>
                <w:sz w:val="24"/>
                <w:szCs w:val="24"/>
              </w:rPr>
              <w:t>запроса</w:t>
            </w:r>
            <w:r w:rsidR="009967C2">
              <w:rPr>
                <w:rFonts w:ascii="Times New Roman" w:hAnsi="Times New Roman"/>
                <w:sz w:val="24"/>
                <w:szCs w:val="24"/>
              </w:rPr>
              <w:t xml:space="preserve">) </w:t>
            </w:r>
            <w:r w:rsidRPr="00A742B8">
              <w:rPr>
                <w:rFonts w:ascii="Times New Roman" w:hAnsi="Times New Roman"/>
                <w:sz w:val="24"/>
                <w:szCs w:val="24"/>
              </w:rPr>
              <w:t xml:space="preserve"> о</w:t>
            </w:r>
            <w:proofErr w:type="gramEnd"/>
            <w:r w:rsidRPr="00A742B8">
              <w:rPr>
                <w:rFonts w:ascii="Times New Roman" w:hAnsi="Times New Roman"/>
                <w:sz w:val="24"/>
                <w:szCs w:val="24"/>
              </w:rPr>
              <w:t xml:space="preserve"> предоставлении муниципальной услуги и документов, необходимых для предоставления муниципальной услуги</w:t>
            </w:r>
          </w:p>
        </w:tc>
      </w:tr>
      <w:tr w:rsidR="002D5D4C" w:rsidRPr="00680D55" w14:paraId="015F2F67" w14:textId="77777777" w:rsidTr="0017327A">
        <w:trPr>
          <w:trHeight w:val="1975"/>
        </w:trPr>
        <w:tc>
          <w:tcPr>
            <w:tcW w:w="727" w:type="dxa"/>
            <w:tcBorders>
              <w:top w:val="single" w:sz="4" w:space="0" w:color="000000"/>
              <w:left w:val="single" w:sz="4" w:space="0" w:color="000000"/>
              <w:right w:val="single" w:sz="4" w:space="0" w:color="000000"/>
            </w:tcBorders>
            <w:tcMar>
              <w:top w:w="0" w:type="dxa"/>
              <w:left w:w="108" w:type="dxa"/>
              <w:bottom w:w="0" w:type="dxa"/>
              <w:right w:w="108" w:type="dxa"/>
            </w:tcMar>
          </w:tcPr>
          <w:p w14:paraId="59B2B886" w14:textId="77777777" w:rsidR="002D5D4C" w:rsidRPr="00680D55" w:rsidRDefault="002D5D4C" w:rsidP="0017327A">
            <w:pPr>
              <w:spacing w:after="0" w:line="240" w:lineRule="auto"/>
              <w:rPr>
                <w:rFonts w:ascii="Times New Roman" w:hAnsi="Times New Roman"/>
                <w:sz w:val="24"/>
                <w:szCs w:val="24"/>
              </w:rPr>
            </w:pPr>
            <w:r>
              <w:rPr>
                <w:rFonts w:ascii="Times New Roman" w:hAnsi="Times New Roman"/>
                <w:sz w:val="24"/>
                <w:szCs w:val="24"/>
              </w:rPr>
              <w:t>1</w:t>
            </w:r>
            <w:r w:rsidRPr="00680D55">
              <w:rPr>
                <w:rFonts w:ascii="Times New Roman" w:hAnsi="Times New Roman"/>
                <w:sz w:val="24"/>
                <w:szCs w:val="24"/>
              </w:rPr>
              <w:t>.</w:t>
            </w:r>
            <w:r>
              <w:rPr>
                <w:rFonts w:ascii="Times New Roman" w:hAnsi="Times New Roman"/>
                <w:sz w:val="24"/>
                <w:szCs w:val="24"/>
              </w:rPr>
              <w:t>1.</w:t>
            </w:r>
          </w:p>
        </w:tc>
        <w:tc>
          <w:tcPr>
            <w:tcW w:w="2175" w:type="dxa"/>
            <w:tcBorders>
              <w:top w:val="single" w:sz="4" w:space="0" w:color="000000"/>
              <w:left w:val="single" w:sz="4" w:space="0" w:color="000000"/>
              <w:right w:val="single" w:sz="4" w:space="0" w:color="000000"/>
            </w:tcBorders>
            <w:tcMar>
              <w:top w:w="0" w:type="dxa"/>
              <w:left w:w="108" w:type="dxa"/>
              <w:bottom w:w="0" w:type="dxa"/>
              <w:right w:w="108" w:type="dxa"/>
            </w:tcMar>
          </w:tcPr>
          <w:p w14:paraId="385DE218" w14:textId="77777777" w:rsidR="002D5D4C" w:rsidRPr="00680D55" w:rsidRDefault="002D5D4C" w:rsidP="0017327A">
            <w:pPr>
              <w:spacing w:after="0" w:line="240" w:lineRule="auto"/>
              <w:rPr>
                <w:rFonts w:ascii="Times New Roman" w:hAnsi="Times New Roman"/>
                <w:sz w:val="24"/>
                <w:szCs w:val="24"/>
              </w:rPr>
            </w:pPr>
            <w:r w:rsidRPr="00680D55">
              <w:rPr>
                <w:rStyle w:val="11"/>
                <w:rFonts w:eastAsiaTheme="majorEastAsia"/>
                <w:sz w:val="24"/>
                <w:szCs w:val="24"/>
              </w:rPr>
              <w:t xml:space="preserve">все категории заявителей </w:t>
            </w:r>
          </w:p>
        </w:tc>
        <w:tc>
          <w:tcPr>
            <w:tcW w:w="6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B77E66" w14:textId="77777777" w:rsidR="002D5D4C" w:rsidRPr="00680D55" w:rsidRDefault="002D5D4C" w:rsidP="0017327A">
            <w:pPr>
              <w:spacing w:after="0" w:line="240" w:lineRule="auto"/>
              <w:jc w:val="both"/>
              <w:rPr>
                <w:rFonts w:ascii="Times New Roman" w:hAnsi="Times New Roman"/>
                <w:sz w:val="24"/>
                <w:szCs w:val="24"/>
              </w:rPr>
            </w:pPr>
            <w:r w:rsidRPr="00680D55">
              <w:rPr>
                <w:rFonts w:ascii="Times New Roman" w:hAnsi="Times New Roman"/>
                <w:sz w:val="24"/>
                <w:szCs w:val="24"/>
              </w:rPr>
              <w:t>1)</w:t>
            </w:r>
            <w:r>
              <w:rPr>
                <w:rFonts w:ascii="Times New Roman" w:hAnsi="Times New Roman"/>
                <w:sz w:val="24"/>
                <w:szCs w:val="24"/>
              </w:rPr>
              <w:t xml:space="preserve"> </w:t>
            </w:r>
            <w:r w:rsidRPr="00680D55">
              <w:rPr>
                <w:rFonts w:ascii="Times New Roman" w:hAnsi="Times New Roman"/>
                <w:sz w:val="24"/>
                <w:szCs w:val="24"/>
              </w:rPr>
              <w:t>представление неполного комплекта документов;</w:t>
            </w:r>
          </w:p>
          <w:p w14:paraId="0E78D411" w14:textId="77777777" w:rsidR="002D5D4C" w:rsidRPr="00680D55" w:rsidRDefault="002D5D4C" w:rsidP="0017327A">
            <w:pPr>
              <w:spacing w:after="0" w:line="240" w:lineRule="auto"/>
              <w:jc w:val="both"/>
              <w:rPr>
                <w:rFonts w:ascii="Times New Roman" w:hAnsi="Times New Roman"/>
                <w:sz w:val="24"/>
                <w:szCs w:val="24"/>
              </w:rPr>
            </w:pPr>
            <w:r w:rsidRPr="00680D55">
              <w:rPr>
                <w:rFonts w:ascii="Times New Roman" w:hAnsi="Times New Roman"/>
                <w:sz w:val="24"/>
                <w:szCs w:val="24"/>
              </w:rPr>
              <w:t xml:space="preserve">2)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14:paraId="4C6C4ED1" w14:textId="77777777" w:rsidR="002D5D4C" w:rsidRPr="00680D55" w:rsidRDefault="002D5D4C" w:rsidP="0017327A">
            <w:pPr>
              <w:spacing w:after="0" w:line="240" w:lineRule="auto"/>
              <w:jc w:val="both"/>
              <w:rPr>
                <w:rFonts w:ascii="Times New Roman" w:hAnsi="Times New Roman"/>
                <w:sz w:val="24"/>
                <w:szCs w:val="24"/>
              </w:rPr>
            </w:pPr>
            <w:r w:rsidRPr="00680D55">
              <w:rPr>
                <w:rFonts w:ascii="Times New Roman" w:hAnsi="Times New Roman"/>
                <w:sz w:val="24"/>
                <w:szCs w:val="24"/>
              </w:rPr>
              <w:t xml:space="preserve">3)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14:paraId="72187C11" w14:textId="77777777" w:rsidR="002D5D4C" w:rsidRPr="00680D55" w:rsidRDefault="002D5D4C" w:rsidP="0017327A">
            <w:pPr>
              <w:spacing w:after="0" w:line="240" w:lineRule="auto"/>
              <w:jc w:val="both"/>
              <w:rPr>
                <w:rFonts w:ascii="Times New Roman" w:hAnsi="Times New Roman"/>
                <w:sz w:val="24"/>
                <w:szCs w:val="24"/>
              </w:rPr>
            </w:pPr>
            <w:r w:rsidRPr="00680D55">
              <w:rPr>
                <w:rFonts w:ascii="Times New Roman" w:hAnsi="Times New Roman"/>
                <w:sz w:val="24"/>
                <w:szCs w:val="24"/>
              </w:rPr>
              <w:t xml:space="preserve">4)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14:paraId="305C97B4" w14:textId="77777777" w:rsidR="002D5D4C" w:rsidRPr="00680D55" w:rsidRDefault="002D5D4C" w:rsidP="0017327A">
            <w:pPr>
              <w:spacing w:after="0" w:line="240" w:lineRule="auto"/>
              <w:jc w:val="both"/>
              <w:rPr>
                <w:rFonts w:ascii="Times New Roman" w:hAnsi="Times New Roman"/>
                <w:sz w:val="24"/>
                <w:szCs w:val="24"/>
              </w:rPr>
            </w:pPr>
            <w:r w:rsidRPr="00680D55">
              <w:rPr>
                <w:rFonts w:ascii="Times New Roman" w:hAnsi="Times New Roman"/>
                <w:sz w:val="24"/>
                <w:szCs w:val="24"/>
              </w:rPr>
              <w:t xml:space="preserve">5) заявление и документы, необходимые для предоставления услуги, поданы в электронной форме с нарушением установленных требований; </w:t>
            </w:r>
          </w:p>
          <w:p w14:paraId="6B34B439" w14:textId="77777777" w:rsidR="002D5D4C" w:rsidRPr="00680D55" w:rsidRDefault="002D5D4C" w:rsidP="0017327A">
            <w:pPr>
              <w:spacing w:after="0" w:line="240" w:lineRule="auto"/>
              <w:jc w:val="both"/>
              <w:rPr>
                <w:rFonts w:ascii="Times New Roman" w:hAnsi="Times New Roman"/>
                <w:sz w:val="24"/>
                <w:szCs w:val="24"/>
              </w:rPr>
            </w:pPr>
            <w:r w:rsidRPr="00680D55">
              <w:rPr>
                <w:rFonts w:ascii="Times New Roman" w:hAnsi="Times New Roman"/>
                <w:sz w:val="24"/>
                <w:szCs w:val="24"/>
              </w:rPr>
              <w:t>6) неполное заполнение полей в форме заявления, в том числе в интерактивной форме заявления на Е</w:t>
            </w:r>
            <w:r>
              <w:rPr>
                <w:rFonts w:ascii="Times New Roman" w:hAnsi="Times New Roman"/>
                <w:sz w:val="24"/>
                <w:szCs w:val="24"/>
              </w:rPr>
              <w:t>дином портале</w:t>
            </w:r>
            <w:r w:rsidRPr="00680D55">
              <w:rPr>
                <w:rFonts w:ascii="Times New Roman" w:hAnsi="Times New Roman"/>
                <w:sz w:val="24"/>
                <w:szCs w:val="24"/>
              </w:rPr>
              <w:t>;</w:t>
            </w:r>
          </w:p>
          <w:p w14:paraId="5FF2D4C2" w14:textId="77777777" w:rsidR="002D5D4C" w:rsidRPr="00680D55" w:rsidRDefault="002D5D4C" w:rsidP="0017327A">
            <w:pPr>
              <w:spacing w:after="0" w:line="240" w:lineRule="auto"/>
              <w:jc w:val="both"/>
              <w:rPr>
                <w:rFonts w:ascii="Times New Roman" w:hAnsi="Times New Roman"/>
                <w:sz w:val="24"/>
                <w:szCs w:val="24"/>
              </w:rPr>
            </w:pPr>
            <w:r w:rsidRPr="00680D55">
              <w:rPr>
                <w:rFonts w:ascii="Times New Roman" w:hAnsi="Times New Roman"/>
                <w:sz w:val="24"/>
                <w:szCs w:val="24"/>
              </w:rPr>
              <w:t xml:space="preserve">7) выявлено несоблюдение установленных статьей 11 Федерального закона от 06.04.2011 №63-ФЗ «Об электронной подписи» условий признания действительности усиленной квалифицированной электронной подписи; </w:t>
            </w:r>
          </w:p>
          <w:p w14:paraId="01D8FF9B" w14:textId="77777777" w:rsidR="002D5D4C" w:rsidRPr="00680D55" w:rsidRDefault="002D5D4C" w:rsidP="0017327A">
            <w:pPr>
              <w:spacing w:after="0" w:line="240" w:lineRule="auto"/>
              <w:jc w:val="both"/>
              <w:rPr>
                <w:rFonts w:ascii="Times New Roman" w:hAnsi="Times New Roman"/>
                <w:sz w:val="24"/>
                <w:szCs w:val="24"/>
              </w:rPr>
            </w:pPr>
            <w:r w:rsidRPr="00680D55">
              <w:rPr>
                <w:rFonts w:ascii="Times New Roman" w:hAnsi="Times New Roman"/>
                <w:sz w:val="24"/>
                <w:szCs w:val="24"/>
              </w:rPr>
              <w:t xml:space="preserve">8) наличие противоречивых сведений в заявлении и приложенных к нему документах; </w:t>
            </w:r>
          </w:p>
          <w:p w14:paraId="7CD28AB6" w14:textId="77777777" w:rsidR="002D5D4C" w:rsidRDefault="002D5D4C" w:rsidP="0017327A">
            <w:pPr>
              <w:spacing w:after="0" w:line="240" w:lineRule="auto"/>
              <w:jc w:val="both"/>
              <w:rPr>
                <w:rFonts w:ascii="Times New Roman" w:hAnsi="Times New Roman"/>
                <w:sz w:val="24"/>
                <w:szCs w:val="24"/>
              </w:rPr>
            </w:pPr>
            <w:r w:rsidRPr="00680D55">
              <w:rPr>
                <w:rFonts w:ascii="Times New Roman" w:hAnsi="Times New Roman"/>
                <w:sz w:val="24"/>
                <w:szCs w:val="24"/>
              </w:rPr>
              <w:lastRenderedPageBreak/>
              <w:t xml:space="preserve">9) </w:t>
            </w:r>
            <w:r>
              <w:rPr>
                <w:rFonts w:ascii="Times New Roman" w:hAnsi="Times New Roman"/>
                <w:sz w:val="24"/>
                <w:szCs w:val="24"/>
              </w:rPr>
              <w:t xml:space="preserve">копии </w:t>
            </w:r>
            <w:r w:rsidRPr="00680D55">
              <w:rPr>
                <w:rFonts w:ascii="Times New Roman" w:hAnsi="Times New Roman"/>
                <w:sz w:val="24"/>
                <w:szCs w:val="24"/>
              </w:rPr>
              <w:t>документ</w:t>
            </w:r>
            <w:r>
              <w:rPr>
                <w:rFonts w:ascii="Times New Roman" w:hAnsi="Times New Roman"/>
                <w:sz w:val="24"/>
                <w:szCs w:val="24"/>
              </w:rPr>
              <w:t>ов</w:t>
            </w:r>
            <w:r w:rsidRPr="00680D55">
              <w:rPr>
                <w:rFonts w:ascii="Times New Roman" w:hAnsi="Times New Roman"/>
                <w:sz w:val="24"/>
                <w:szCs w:val="24"/>
              </w:rPr>
              <w:t xml:space="preserve"> не заверены в порядке, предусмотренном законодательством Российской Федерации</w:t>
            </w:r>
            <w:r>
              <w:rPr>
                <w:rFonts w:ascii="Times New Roman" w:hAnsi="Times New Roman"/>
                <w:sz w:val="24"/>
                <w:szCs w:val="24"/>
              </w:rPr>
              <w:t>, в случае предоставления копий</w:t>
            </w:r>
            <w:r w:rsidRPr="00680D55">
              <w:rPr>
                <w:rFonts w:ascii="Times New Roman" w:hAnsi="Times New Roman"/>
                <w:sz w:val="24"/>
                <w:szCs w:val="24"/>
              </w:rPr>
              <w:t xml:space="preserve">; </w:t>
            </w:r>
          </w:p>
          <w:p w14:paraId="34206B2C" w14:textId="17183CF9" w:rsidR="002D5D4C" w:rsidRDefault="002D5D4C" w:rsidP="0017327A">
            <w:pPr>
              <w:spacing w:after="0" w:line="240" w:lineRule="auto"/>
              <w:jc w:val="both"/>
              <w:rPr>
                <w:rFonts w:ascii="Times New Roman" w:hAnsi="Times New Roman"/>
                <w:sz w:val="24"/>
                <w:szCs w:val="24"/>
              </w:rPr>
            </w:pPr>
            <w:r w:rsidRPr="00B901CB">
              <w:rPr>
                <w:rFonts w:ascii="Times New Roman" w:hAnsi="Times New Roman"/>
                <w:sz w:val="24"/>
                <w:szCs w:val="24"/>
              </w:rPr>
              <w:t>1</w:t>
            </w:r>
            <w:r>
              <w:rPr>
                <w:rFonts w:ascii="Times New Roman" w:hAnsi="Times New Roman"/>
                <w:sz w:val="24"/>
                <w:szCs w:val="24"/>
              </w:rPr>
              <w:t>0</w:t>
            </w:r>
            <w:r w:rsidRPr="00B901CB">
              <w:rPr>
                <w:rFonts w:ascii="Times New Roman" w:hAnsi="Times New Roman"/>
                <w:sz w:val="24"/>
                <w:szCs w:val="24"/>
              </w:rPr>
              <w:t>) заявление направлено в</w:t>
            </w:r>
            <w:r w:rsidR="009967C2">
              <w:rPr>
                <w:rFonts w:ascii="Times New Roman" w:hAnsi="Times New Roman"/>
                <w:sz w:val="24"/>
                <w:szCs w:val="24"/>
              </w:rPr>
              <w:t xml:space="preserve"> уполномоченный </w:t>
            </w:r>
            <w:proofErr w:type="gramStart"/>
            <w:r w:rsidR="009967C2">
              <w:rPr>
                <w:rFonts w:ascii="Times New Roman" w:hAnsi="Times New Roman"/>
                <w:sz w:val="24"/>
                <w:szCs w:val="24"/>
              </w:rPr>
              <w:t xml:space="preserve">орган </w:t>
            </w:r>
            <w:r w:rsidRPr="00B901CB">
              <w:rPr>
                <w:rFonts w:ascii="Times New Roman" w:hAnsi="Times New Roman"/>
                <w:sz w:val="24"/>
                <w:szCs w:val="24"/>
              </w:rPr>
              <w:t>,</w:t>
            </w:r>
            <w:proofErr w:type="gramEnd"/>
            <w:r w:rsidRPr="00B901CB">
              <w:rPr>
                <w:rFonts w:ascii="Times New Roman" w:hAnsi="Times New Roman"/>
                <w:sz w:val="24"/>
                <w:szCs w:val="24"/>
              </w:rPr>
              <w:t xml:space="preserve"> который не вправе </w:t>
            </w:r>
            <w:r>
              <w:rPr>
                <w:rFonts w:ascii="Times New Roman" w:hAnsi="Times New Roman"/>
                <w:sz w:val="24"/>
                <w:szCs w:val="24"/>
              </w:rPr>
              <w:t>предоставлять</w:t>
            </w:r>
            <w:r w:rsidR="009967C2">
              <w:rPr>
                <w:rFonts w:ascii="Times New Roman" w:hAnsi="Times New Roman"/>
                <w:sz w:val="24"/>
                <w:szCs w:val="24"/>
              </w:rPr>
              <w:t xml:space="preserve"> муниципальную услугу</w:t>
            </w:r>
            <w:r>
              <w:rPr>
                <w:rFonts w:ascii="Times New Roman" w:hAnsi="Times New Roman"/>
                <w:sz w:val="24"/>
                <w:szCs w:val="24"/>
              </w:rPr>
              <w:t>;</w:t>
            </w:r>
            <w:r w:rsidRPr="00680D55">
              <w:rPr>
                <w:rFonts w:ascii="Times New Roman" w:hAnsi="Times New Roman"/>
                <w:sz w:val="24"/>
                <w:szCs w:val="24"/>
              </w:rPr>
              <w:t xml:space="preserve"> </w:t>
            </w:r>
          </w:p>
          <w:p w14:paraId="5ABC358C" w14:textId="43E505FE" w:rsidR="002D5D4C" w:rsidRPr="00680D55" w:rsidRDefault="002D5D4C" w:rsidP="0017327A">
            <w:pPr>
              <w:spacing w:after="0" w:line="240" w:lineRule="auto"/>
              <w:jc w:val="both"/>
              <w:rPr>
                <w:rFonts w:ascii="Times New Roman" w:hAnsi="Times New Roman"/>
                <w:sz w:val="24"/>
                <w:szCs w:val="24"/>
              </w:rPr>
            </w:pPr>
            <w:r>
              <w:rPr>
                <w:rFonts w:ascii="Times New Roman" w:hAnsi="Times New Roman"/>
                <w:sz w:val="24"/>
                <w:szCs w:val="24"/>
              </w:rPr>
              <w:t xml:space="preserve">11) </w:t>
            </w:r>
            <w:proofErr w:type="gramStart"/>
            <w:r w:rsidR="0017327A">
              <w:rPr>
                <w:rFonts w:ascii="Times New Roman" w:hAnsi="Times New Roman"/>
                <w:sz w:val="24"/>
                <w:szCs w:val="24"/>
              </w:rPr>
              <w:t xml:space="preserve">заявление </w:t>
            </w:r>
            <w:r w:rsidRPr="00A742B8">
              <w:rPr>
                <w:rFonts w:ascii="Times New Roman" w:hAnsi="Times New Roman"/>
                <w:sz w:val="24"/>
                <w:szCs w:val="24"/>
              </w:rPr>
              <w:t xml:space="preserve"> подан</w:t>
            </w:r>
            <w:r w:rsidR="0017327A">
              <w:rPr>
                <w:rFonts w:ascii="Times New Roman" w:hAnsi="Times New Roman"/>
                <w:sz w:val="24"/>
                <w:szCs w:val="24"/>
              </w:rPr>
              <w:t>о</w:t>
            </w:r>
            <w:proofErr w:type="gramEnd"/>
            <w:r w:rsidRPr="00A742B8">
              <w:rPr>
                <w:rFonts w:ascii="Times New Roman" w:hAnsi="Times New Roman"/>
                <w:sz w:val="24"/>
                <w:szCs w:val="24"/>
              </w:rPr>
              <w:t xml:space="preserve"> лицом, не имеющим полномочий представлять интересы заявителя</w:t>
            </w:r>
          </w:p>
        </w:tc>
      </w:tr>
      <w:tr w:rsidR="002D5D4C" w:rsidRPr="00680D55" w14:paraId="0C669DEB" w14:textId="77777777" w:rsidTr="009967C2">
        <w:trPr>
          <w:trHeight w:val="512"/>
        </w:trPr>
        <w:tc>
          <w:tcPr>
            <w:tcW w:w="946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AA3957" w14:textId="0F54E1A4" w:rsidR="002D5D4C" w:rsidRPr="00680D55" w:rsidRDefault="002D5D4C" w:rsidP="0017327A">
            <w:pPr>
              <w:spacing w:after="0" w:line="240" w:lineRule="auto"/>
              <w:ind w:firstLine="540"/>
              <w:rPr>
                <w:rFonts w:ascii="Times New Roman" w:hAnsi="Times New Roman"/>
                <w:sz w:val="24"/>
                <w:szCs w:val="24"/>
              </w:rPr>
            </w:pPr>
            <w:r>
              <w:rPr>
                <w:rFonts w:ascii="Times New Roman" w:hAnsi="Times New Roman"/>
                <w:sz w:val="24"/>
                <w:szCs w:val="24"/>
              </w:rPr>
              <w:lastRenderedPageBreak/>
              <w:t xml:space="preserve">2. </w:t>
            </w:r>
            <w:r w:rsidRPr="00E757A4">
              <w:rPr>
                <w:rFonts w:ascii="Times New Roman" w:hAnsi="Times New Roman"/>
                <w:sz w:val="24"/>
                <w:szCs w:val="24"/>
              </w:rPr>
              <w:t xml:space="preserve">Основания для отказа </w:t>
            </w:r>
            <w:r w:rsidR="00E757A4">
              <w:rPr>
                <w:rFonts w:ascii="Times New Roman" w:hAnsi="Times New Roman"/>
                <w:sz w:val="24"/>
                <w:szCs w:val="24"/>
              </w:rPr>
              <w:t>в</w:t>
            </w:r>
            <w:r w:rsidRPr="00E757A4">
              <w:rPr>
                <w:rFonts w:ascii="Times New Roman" w:hAnsi="Times New Roman"/>
                <w:sz w:val="24"/>
                <w:szCs w:val="24"/>
              </w:rPr>
              <w:t xml:space="preserve"> предоставлении муниципальной</w:t>
            </w:r>
            <w:r w:rsidRPr="00FA11A2">
              <w:rPr>
                <w:rFonts w:ascii="Times New Roman" w:hAnsi="Times New Roman"/>
                <w:sz w:val="24"/>
                <w:szCs w:val="24"/>
              </w:rPr>
              <w:t xml:space="preserve"> услуги</w:t>
            </w:r>
          </w:p>
        </w:tc>
      </w:tr>
      <w:tr w:rsidR="0017327A" w:rsidRPr="00680D55" w14:paraId="4E895CE3" w14:textId="77777777" w:rsidTr="009967C2">
        <w:trPr>
          <w:trHeight w:val="1123"/>
        </w:trPr>
        <w:tc>
          <w:tcPr>
            <w:tcW w:w="727" w:type="dxa"/>
            <w:tcBorders>
              <w:top w:val="single" w:sz="4" w:space="0" w:color="000000"/>
              <w:left w:val="single" w:sz="4" w:space="0" w:color="000000"/>
              <w:right w:val="single" w:sz="4" w:space="0" w:color="000000"/>
            </w:tcBorders>
            <w:tcMar>
              <w:top w:w="0" w:type="dxa"/>
              <w:left w:w="108" w:type="dxa"/>
              <w:bottom w:w="0" w:type="dxa"/>
              <w:right w:w="108" w:type="dxa"/>
            </w:tcMar>
          </w:tcPr>
          <w:p w14:paraId="12156DE7" w14:textId="77777777" w:rsidR="0017327A" w:rsidRPr="00680D55" w:rsidRDefault="0017327A" w:rsidP="0017327A">
            <w:pPr>
              <w:spacing w:after="0" w:line="240" w:lineRule="auto"/>
              <w:rPr>
                <w:rFonts w:ascii="Times New Roman" w:hAnsi="Times New Roman"/>
                <w:sz w:val="24"/>
                <w:szCs w:val="24"/>
              </w:rPr>
            </w:pPr>
            <w:r>
              <w:rPr>
                <w:rFonts w:ascii="Times New Roman" w:hAnsi="Times New Roman"/>
                <w:sz w:val="24"/>
                <w:szCs w:val="24"/>
              </w:rPr>
              <w:t>2.1.</w:t>
            </w:r>
          </w:p>
        </w:tc>
        <w:tc>
          <w:tcPr>
            <w:tcW w:w="21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25FABA" w14:textId="77777777" w:rsidR="0017327A" w:rsidRPr="00680D55" w:rsidRDefault="0017327A" w:rsidP="0017327A">
            <w:pPr>
              <w:spacing w:after="0" w:line="240" w:lineRule="auto"/>
              <w:rPr>
                <w:rStyle w:val="11"/>
                <w:rFonts w:eastAsiaTheme="majorEastAsia"/>
                <w:sz w:val="24"/>
                <w:szCs w:val="24"/>
              </w:rPr>
            </w:pPr>
            <w:r>
              <w:rPr>
                <w:rStyle w:val="11"/>
                <w:rFonts w:eastAsiaTheme="majorEastAsia"/>
                <w:sz w:val="24"/>
                <w:szCs w:val="24"/>
              </w:rPr>
              <w:t>В</w:t>
            </w:r>
            <w:r w:rsidRPr="00FA11A2">
              <w:rPr>
                <w:rStyle w:val="11"/>
                <w:rFonts w:eastAsiaTheme="majorEastAsia"/>
                <w:sz w:val="24"/>
                <w:szCs w:val="24"/>
              </w:rPr>
              <w:t>се категории заявителей</w:t>
            </w:r>
          </w:p>
        </w:tc>
        <w:tc>
          <w:tcPr>
            <w:tcW w:w="6562" w:type="dxa"/>
            <w:tcBorders>
              <w:top w:val="single" w:sz="4" w:space="0" w:color="000000"/>
              <w:left w:val="single" w:sz="4" w:space="0" w:color="000000"/>
              <w:right w:val="single" w:sz="4" w:space="0" w:color="000000"/>
            </w:tcBorders>
            <w:tcMar>
              <w:top w:w="0" w:type="dxa"/>
              <w:left w:w="108" w:type="dxa"/>
              <w:bottom w:w="0" w:type="dxa"/>
              <w:right w:w="108" w:type="dxa"/>
            </w:tcMar>
          </w:tcPr>
          <w:p w14:paraId="555586D1" w14:textId="77777777" w:rsidR="00716C63" w:rsidRPr="00716C63" w:rsidRDefault="00716C63" w:rsidP="00716C63">
            <w:pPr>
              <w:spacing w:after="0" w:line="240" w:lineRule="auto"/>
              <w:jc w:val="both"/>
              <w:rPr>
                <w:rFonts w:ascii="Times New Roman" w:hAnsi="Times New Roman"/>
                <w:sz w:val="24"/>
                <w:szCs w:val="24"/>
              </w:rPr>
            </w:pPr>
            <w:r w:rsidRPr="00716C63">
              <w:rPr>
                <w:rFonts w:ascii="Times New Roman" w:hAnsi="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4D21D4E5" w14:textId="75BD171E" w:rsidR="00716C63" w:rsidRPr="00716C63" w:rsidRDefault="00716C63" w:rsidP="00716C63">
            <w:pPr>
              <w:spacing w:after="0" w:line="240" w:lineRule="auto"/>
              <w:jc w:val="both"/>
              <w:rPr>
                <w:rFonts w:ascii="Times New Roman" w:hAnsi="Times New Roman"/>
                <w:color w:val="000000" w:themeColor="text1"/>
                <w:sz w:val="24"/>
                <w:szCs w:val="24"/>
              </w:rPr>
            </w:pPr>
            <w:r w:rsidRPr="00716C63">
              <w:rPr>
                <w:rFonts w:ascii="Times New Roman" w:hAnsi="Times New Roman"/>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w:t>
            </w:r>
            <w:r w:rsidRPr="00716C63">
              <w:rPr>
                <w:rFonts w:ascii="Times New Roman" w:hAnsi="Times New Roman"/>
                <w:color w:val="000000" w:themeColor="text1"/>
                <w:sz w:val="24"/>
                <w:szCs w:val="24"/>
              </w:rPr>
              <w:t xml:space="preserve">с </w:t>
            </w:r>
            <w:hyperlink r:id="rId4" w:history="1">
              <w:r w:rsidRPr="00716C63">
                <w:rPr>
                  <w:rStyle w:val="ad"/>
                  <w:rFonts w:ascii="Times New Roman" w:hAnsi="Times New Roman"/>
                  <w:color w:val="000000" w:themeColor="text1"/>
                  <w:sz w:val="24"/>
                  <w:szCs w:val="24"/>
                  <w:u w:val="none"/>
                </w:rPr>
                <w:t>подпунктом 10 пункта 2 статьи 39.10</w:t>
              </w:r>
            </w:hyperlink>
            <w:r w:rsidRPr="00716C63">
              <w:rPr>
                <w:rFonts w:ascii="Times New Roman" w:hAnsi="Times New Roman"/>
                <w:color w:val="000000" w:themeColor="text1"/>
                <w:sz w:val="24"/>
                <w:szCs w:val="24"/>
              </w:rPr>
              <w:t xml:space="preserve"> </w:t>
            </w:r>
            <w:r w:rsidR="0042377E">
              <w:rPr>
                <w:rFonts w:ascii="Times New Roman" w:hAnsi="Times New Roman"/>
                <w:color w:val="000000" w:themeColor="text1"/>
                <w:sz w:val="24"/>
                <w:szCs w:val="24"/>
              </w:rPr>
              <w:t>Земельного Кодекса РФ (далее- ЗК РФ)</w:t>
            </w:r>
            <w:r w:rsidRPr="00716C63">
              <w:rPr>
                <w:rFonts w:ascii="Times New Roman" w:hAnsi="Times New Roman"/>
                <w:color w:val="000000" w:themeColor="text1"/>
                <w:sz w:val="24"/>
                <w:szCs w:val="24"/>
              </w:rPr>
              <w:t>;</w:t>
            </w:r>
          </w:p>
          <w:p w14:paraId="25F12E48" w14:textId="49F6ACE2" w:rsidR="00716C63" w:rsidRPr="00716C63" w:rsidRDefault="00716C63" w:rsidP="00716C63">
            <w:pPr>
              <w:spacing w:after="0" w:line="240" w:lineRule="auto"/>
              <w:jc w:val="both"/>
              <w:rPr>
                <w:rFonts w:ascii="Times New Roman" w:hAnsi="Times New Roman"/>
                <w:color w:val="000000" w:themeColor="text1"/>
                <w:sz w:val="24"/>
                <w:szCs w:val="24"/>
              </w:rPr>
            </w:pPr>
            <w:r w:rsidRPr="00716C63">
              <w:rPr>
                <w:rFonts w:ascii="Times New Roman" w:hAnsi="Times New Roman"/>
                <w:color w:val="000000" w:themeColor="text1"/>
                <w:sz w:val="24"/>
                <w:szCs w:val="24"/>
              </w:rP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гражданина, не обладающего правом участия (членства) в садоводческом или огородническом некоммерческом товариществе, имеющего право на первоочередное или внеочередное приобретение земельного участка в соответствии с федеральными законами, законами субъектов Российской Федерации либо на приобретение земельного участка в соответствии со </w:t>
            </w:r>
            <w:hyperlink r:id="rId5" w:history="1">
              <w:r w:rsidRPr="00716C63">
                <w:rPr>
                  <w:rStyle w:val="ad"/>
                  <w:rFonts w:ascii="Times New Roman" w:hAnsi="Times New Roman"/>
                  <w:color w:val="000000" w:themeColor="text1"/>
                  <w:sz w:val="24"/>
                  <w:szCs w:val="24"/>
                  <w:u w:val="none"/>
                </w:rPr>
                <w:t>статьей 39.18</w:t>
              </w:r>
            </w:hyperlink>
            <w:r w:rsidRPr="00716C63">
              <w:rPr>
                <w:rFonts w:ascii="Times New Roman" w:hAnsi="Times New Roman"/>
                <w:color w:val="000000" w:themeColor="text1"/>
                <w:sz w:val="24"/>
                <w:szCs w:val="24"/>
              </w:rPr>
              <w:t xml:space="preserve"> </w:t>
            </w:r>
            <w:r w:rsidR="0042377E">
              <w:rPr>
                <w:rFonts w:ascii="Times New Roman" w:hAnsi="Times New Roman"/>
                <w:color w:val="000000" w:themeColor="text1"/>
                <w:sz w:val="24"/>
                <w:szCs w:val="24"/>
              </w:rPr>
              <w:t xml:space="preserve">ЗК </w:t>
            </w:r>
            <w:r w:rsidRPr="00716C63">
              <w:rPr>
                <w:rFonts w:ascii="Times New Roman" w:hAnsi="Times New Roman"/>
                <w:color w:val="000000" w:themeColor="text1"/>
                <w:sz w:val="24"/>
                <w:szCs w:val="24"/>
              </w:rPr>
              <w:t>(если такой земельный участок является садовым), а также за исключением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033E44BC" w14:textId="15626630" w:rsidR="00716C63" w:rsidRPr="00716C63" w:rsidRDefault="00716C63" w:rsidP="00716C63">
            <w:pPr>
              <w:spacing w:after="0" w:line="240" w:lineRule="auto"/>
              <w:jc w:val="both"/>
              <w:rPr>
                <w:rFonts w:ascii="Times New Roman" w:hAnsi="Times New Roman"/>
                <w:color w:val="000000" w:themeColor="text1"/>
                <w:sz w:val="24"/>
                <w:szCs w:val="24"/>
              </w:rPr>
            </w:pPr>
            <w:r w:rsidRPr="00716C63">
              <w:rPr>
                <w:rFonts w:ascii="Times New Roman" w:hAnsi="Times New Roman"/>
                <w:color w:val="000000" w:themeColor="text1"/>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6" w:history="1">
              <w:r w:rsidRPr="00716C63">
                <w:rPr>
                  <w:rStyle w:val="ad"/>
                  <w:rFonts w:ascii="Times New Roman" w:hAnsi="Times New Roman"/>
                  <w:color w:val="000000" w:themeColor="text1"/>
                  <w:sz w:val="24"/>
                  <w:szCs w:val="24"/>
                  <w:u w:val="none"/>
                </w:rPr>
                <w:t>статьей 39.36</w:t>
              </w:r>
            </w:hyperlink>
            <w:r w:rsidRPr="00716C63">
              <w:rPr>
                <w:rFonts w:ascii="Times New Roman" w:hAnsi="Times New Roman"/>
                <w:color w:val="000000" w:themeColor="text1"/>
                <w:sz w:val="24"/>
                <w:szCs w:val="24"/>
              </w:rPr>
              <w:t xml:space="preserve"> </w:t>
            </w:r>
            <w:r w:rsidR="0042377E">
              <w:rPr>
                <w:rFonts w:ascii="Times New Roman" w:hAnsi="Times New Roman"/>
                <w:color w:val="000000" w:themeColor="text1"/>
                <w:sz w:val="24"/>
                <w:szCs w:val="24"/>
              </w:rPr>
              <w:t>ЗК РФ</w:t>
            </w:r>
            <w:r w:rsidRPr="00716C63">
              <w:rPr>
                <w:rFonts w:ascii="Times New Roman" w:hAnsi="Times New Roman"/>
                <w:color w:val="000000" w:themeColor="text1"/>
                <w:sz w:val="24"/>
                <w:szCs w:val="24"/>
              </w:rPr>
              <w:t>, либо с заявлением о предоставлении земельного участка обратился собственник этих здания, сооружения</w:t>
            </w:r>
            <w:r w:rsidRPr="00716C63">
              <w:rPr>
                <w:rFonts w:ascii="Times New Roman" w:hAnsi="Times New Roman"/>
                <w:sz w:val="24"/>
                <w:szCs w:val="24"/>
              </w:rPr>
              <w:t xml:space="preserve">, помещений в них, этого объекта </w:t>
            </w:r>
            <w:r w:rsidRPr="00716C63">
              <w:rPr>
                <w:rFonts w:ascii="Times New Roman" w:hAnsi="Times New Roman"/>
                <w:sz w:val="24"/>
                <w:szCs w:val="24"/>
              </w:rPr>
              <w:lastRenderedPageBreak/>
              <w:t xml:space="preserve">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7" w:history="1">
              <w:r w:rsidRPr="00716C63">
                <w:rPr>
                  <w:rStyle w:val="ad"/>
                  <w:rFonts w:ascii="Times New Roman" w:hAnsi="Times New Roman"/>
                  <w:color w:val="000000" w:themeColor="text1"/>
                  <w:sz w:val="24"/>
                  <w:szCs w:val="24"/>
                  <w:u w:val="none"/>
                </w:rPr>
                <w:t>частью 11 статьи 55.32</w:t>
              </w:r>
            </w:hyperlink>
            <w:r w:rsidRPr="00716C63">
              <w:rPr>
                <w:rFonts w:ascii="Times New Roman" w:hAnsi="Times New Roman"/>
                <w:color w:val="000000" w:themeColor="text1"/>
                <w:sz w:val="24"/>
                <w:szCs w:val="24"/>
              </w:rPr>
              <w:t xml:space="preserve"> Градостроительного кодекса Российской Федерации;</w:t>
            </w:r>
          </w:p>
          <w:p w14:paraId="479FC259" w14:textId="53E67820" w:rsidR="00716C63" w:rsidRPr="00716C63" w:rsidRDefault="00716C63" w:rsidP="00716C63">
            <w:pPr>
              <w:spacing w:after="0" w:line="240" w:lineRule="auto"/>
              <w:jc w:val="both"/>
              <w:rPr>
                <w:rFonts w:ascii="Times New Roman" w:hAnsi="Times New Roman"/>
                <w:sz w:val="24"/>
                <w:szCs w:val="24"/>
              </w:rPr>
            </w:pPr>
            <w:r w:rsidRPr="00716C63">
              <w:rPr>
                <w:rFonts w:ascii="Times New Roman" w:hAnsi="Times New Roman"/>
                <w:sz w:val="24"/>
                <w:szCs w:val="24"/>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8" w:history="1">
              <w:r w:rsidRPr="00716C63">
                <w:rPr>
                  <w:rStyle w:val="ad"/>
                  <w:rFonts w:ascii="Times New Roman" w:hAnsi="Times New Roman"/>
                  <w:color w:val="000000" w:themeColor="text1"/>
                  <w:sz w:val="24"/>
                  <w:szCs w:val="24"/>
                  <w:u w:val="none"/>
                </w:rPr>
                <w:t>статьей 39.36</w:t>
              </w:r>
            </w:hyperlink>
            <w:r w:rsidR="0042377E">
              <w:rPr>
                <w:rFonts w:ascii="Times New Roman" w:hAnsi="Times New Roman"/>
                <w:color w:val="000000" w:themeColor="text1"/>
                <w:sz w:val="24"/>
                <w:szCs w:val="24"/>
              </w:rPr>
              <w:t xml:space="preserve"> ЗК РФ</w:t>
            </w:r>
            <w:r w:rsidRPr="00716C63">
              <w:rPr>
                <w:rFonts w:ascii="Times New Roman" w:hAnsi="Times New Roman"/>
                <w:sz w:val="24"/>
                <w:szCs w:val="24"/>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4511DC1E" w14:textId="77777777" w:rsidR="00716C63" w:rsidRPr="00716C63" w:rsidRDefault="00716C63" w:rsidP="00716C63">
            <w:pPr>
              <w:spacing w:after="0" w:line="240" w:lineRule="auto"/>
              <w:jc w:val="both"/>
              <w:rPr>
                <w:rFonts w:ascii="Times New Roman" w:hAnsi="Times New Roman"/>
                <w:sz w:val="24"/>
                <w:szCs w:val="24"/>
              </w:rPr>
            </w:pPr>
            <w:r w:rsidRPr="00716C63">
              <w:rPr>
                <w:rFonts w:ascii="Times New Roman" w:hAnsi="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593639B9" w14:textId="77777777" w:rsidR="00716C63" w:rsidRPr="00716C63" w:rsidRDefault="00716C63" w:rsidP="00716C63">
            <w:pPr>
              <w:spacing w:after="0" w:line="240" w:lineRule="auto"/>
              <w:jc w:val="both"/>
              <w:rPr>
                <w:rFonts w:ascii="Times New Roman" w:hAnsi="Times New Roman"/>
                <w:sz w:val="24"/>
                <w:szCs w:val="24"/>
              </w:rPr>
            </w:pPr>
            <w:r w:rsidRPr="00716C63">
              <w:rPr>
                <w:rFonts w:ascii="Times New Roman" w:hAnsi="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14:paraId="10514B59" w14:textId="77777777" w:rsidR="00716C63" w:rsidRPr="00716C63" w:rsidRDefault="00716C63" w:rsidP="00716C63">
            <w:pPr>
              <w:spacing w:after="0" w:line="240" w:lineRule="auto"/>
              <w:jc w:val="both"/>
              <w:rPr>
                <w:rFonts w:ascii="Times New Roman" w:hAnsi="Times New Roman"/>
                <w:sz w:val="24"/>
                <w:szCs w:val="24"/>
              </w:rPr>
            </w:pPr>
            <w:r w:rsidRPr="00716C63">
              <w:rPr>
                <w:rFonts w:ascii="Times New Roman" w:hAnsi="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18E52D7D" w14:textId="77777777" w:rsidR="00716C63" w:rsidRPr="00716C63" w:rsidRDefault="00716C63" w:rsidP="00716C63">
            <w:pPr>
              <w:spacing w:after="0" w:line="240" w:lineRule="auto"/>
              <w:jc w:val="both"/>
              <w:rPr>
                <w:rFonts w:ascii="Times New Roman" w:hAnsi="Times New Roman"/>
                <w:sz w:val="24"/>
                <w:szCs w:val="24"/>
              </w:rPr>
            </w:pPr>
            <w:r w:rsidRPr="00716C63">
              <w:rPr>
                <w:rFonts w:ascii="Times New Roman" w:hAnsi="Times New Roman"/>
                <w:sz w:val="24"/>
                <w:szCs w:val="24"/>
              </w:rPr>
              <w:t xml:space="preserve">9) указанный в заявлении о предоставлении земельного участка земельный участок расположен в границах </w:t>
            </w:r>
            <w:r w:rsidRPr="00716C63">
              <w:rPr>
                <w:rFonts w:ascii="Times New Roman" w:hAnsi="Times New Roman"/>
                <w:sz w:val="24"/>
                <w:szCs w:val="24"/>
              </w:rPr>
              <w:lastRenderedPageBreak/>
              <w:t>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71D1F8BA" w14:textId="77777777" w:rsidR="00716C63" w:rsidRPr="00716C63" w:rsidRDefault="00716C63" w:rsidP="00716C63">
            <w:pPr>
              <w:spacing w:after="0" w:line="240" w:lineRule="auto"/>
              <w:jc w:val="both"/>
              <w:rPr>
                <w:rFonts w:ascii="Times New Roman" w:hAnsi="Times New Roman"/>
                <w:sz w:val="24"/>
                <w:szCs w:val="24"/>
              </w:rPr>
            </w:pPr>
            <w:r w:rsidRPr="00716C63">
              <w:rPr>
                <w:rFonts w:ascii="Times New Roman" w:hAnsi="Times New Roman"/>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либо расположен в 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14:paraId="7419D85C" w14:textId="3135E7B1" w:rsidR="00716C63" w:rsidRPr="00716C63" w:rsidRDefault="00716C63" w:rsidP="00716C63">
            <w:pPr>
              <w:spacing w:after="0" w:line="240" w:lineRule="auto"/>
              <w:jc w:val="both"/>
              <w:rPr>
                <w:rFonts w:ascii="Times New Roman" w:hAnsi="Times New Roman"/>
                <w:color w:val="000000" w:themeColor="text1"/>
                <w:sz w:val="24"/>
                <w:szCs w:val="24"/>
              </w:rPr>
            </w:pPr>
            <w:r w:rsidRPr="00716C63">
              <w:rPr>
                <w:rFonts w:ascii="Times New Roman" w:hAnsi="Times New Roman"/>
                <w:sz w:val="24"/>
                <w:szCs w:val="24"/>
              </w:rPr>
              <w:t xml:space="preserve">11) указанный в заявлении о предоставлении земельного участка земельный участок является предметом аукциона, извещение о </w:t>
            </w:r>
            <w:r w:rsidRPr="00716C63">
              <w:rPr>
                <w:rFonts w:ascii="Times New Roman" w:hAnsi="Times New Roman"/>
                <w:color w:val="000000" w:themeColor="text1"/>
                <w:sz w:val="24"/>
                <w:szCs w:val="24"/>
              </w:rPr>
              <w:t xml:space="preserve">проведении которого размещено в соответствии с </w:t>
            </w:r>
            <w:hyperlink r:id="rId9" w:history="1">
              <w:r w:rsidRPr="00716C63">
                <w:rPr>
                  <w:rStyle w:val="ad"/>
                  <w:rFonts w:ascii="Times New Roman" w:hAnsi="Times New Roman"/>
                  <w:color w:val="000000" w:themeColor="text1"/>
                  <w:sz w:val="24"/>
                  <w:szCs w:val="24"/>
                  <w:u w:val="none"/>
                </w:rPr>
                <w:t>пунктом 19 статьи 39.11</w:t>
              </w:r>
            </w:hyperlink>
            <w:r w:rsidRPr="00716C63">
              <w:rPr>
                <w:rFonts w:ascii="Times New Roman" w:hAnsi="Times New Roman"/>
                <w:color w:val="000000" w:themeColor="text1"/>
                <w:sz w:val="24"/>
                <w:szCs w:val="24"/>
              </w:rPr>
              <w:t xml:space="preserve"> </w:t>
            </w:r>
            <w:r w:rsidR="0042377E">
              <w:rPr>
                <w:rFonts w:ascii="Times New Roman" w:hAnsi="Times New Roman"/>
                <w:color w:val="000000" w:themeColor="text1"/>
                <w:sz w:val="24"/>
                <w:szCs w:val="24"/>
              </w:rPr>
              <w:t xml:space="preserve">ЗК </w:t>
            </w:r>
            <w:proofErr w:type="spellStart"/>
            <w:r w:rsidR="0042377E">
              <w:rPr>
                <w:rFonts w:ascii="Times New Roman" w:hAnsi="Times New Roman"/>
                <w:color w:val="000000" w:themeColor="text1"/>
                <w:sz w:val="24"/>
                <w:szCs w:val="24"/>
              </w:rPr>
              <w:t>рф</w:t>
            </w:r>
            <w:proofErr w:type="spellEnd"/>
            <w:r w:rsidRPr="00716C63">
              <w:rPr>
                <w:rFonts w:ascii="Times New Roman" w:hAnsi="Times New Roman"/>
                <w:color w:val="000000" w:themeColor="text1"/>
                <w:sz w:val="24"/>
                <w:szCs w:val="24"/>
              </w:rPr>
              <w:t>;</w:t>
            </w:r>
          </w:p>
          <w:p w14:paraId="1E8E42C0" w14:textId="27869438" w:rsidR="00716C63" w:rsidRPr="00716C63" w:rsidRDefault="00716C63" w:rsidP="00716C63">
            <w:pPr>
              <w:spacing w:after="0" w:line="240" w:lineRule="auto"/>
              <w:jc w:val="both"/>
              <w:rPr>
                <w:rFonts w:ascii="Times New Roman" w:hAnsi="Times New Roman"/>
                <w:color w:val="000000" w:themeColor="text1"/>
                <w:sz w:val="24"/>
                <w:szCs w:val="24"/>
              </w:rPr>
            </w:pPr>
            <w:r w:rsidRPr="00716C63">
              <w:rPr>
                <w:rFonts w:ascii="Times New Roman" w:hAnsi="Times New Roman"/>
                <w:color w:val="000000" w:themeColor="text1"/>
                <w:sz w:val="24"/>
                <w:szCs w:val="24"/>
              </w:rPr>
              <w:t xml:space="preserve">12) в отношении земельного участка, указанного в заявлении о его предоставлении, поступило предусмотренное </w:t>
            </w:r>
            <w:hyperlink r:id="rId10" w:history="1">
              <w:r w:rsidRPr="00716C63">
                <w:rPr>
                  <w:rStyle w:val="ad"/>
                  <w:rFonts w:ascii="Times New Roman" w:hAnsi="Times New Roman"/>
                  <w:color w:val="000000" w:themeColor="text1"/>
                  <w:sz w:val="24"/>
                  <w:szCs w:val="24"/>
                  <w:u w:val="none"/>
                </w:rPr>
                <w:t>подпунктом 6 пункта 4 статьи 39.11</w:t>
              </w:r>
            </w:hyperlink>
            <w:r w:rsidRPr="00716C63">
              <w:rPr>
                <w:rFonts w:ascii="Times New Roman" w:hAnsi="Times New Roman"/>
                <w:color w:val="000000" w:themeColor="text1"/>
                <w:sz w:val="24"/>
                <w:szCs w:val="24"/>
              </w:rPr>
              <w:t xml:space="preserve"> </w:t>
            </w:r>
            <w:r w:rsidR="0042377E">
              <w:rPr>
                <w:rFonts w:ascii="Times New Roman" w:hAnsi="Times New Roman"/>
                <w:color w:val="000000" w:themeColor="text1"/>
                <w:sz w:val="24"/>
                <w:szCs w:val="24"/>
              </w:rPr>
              <w:t>ЗК РФ з</w:t>
            </w:r>
            <w:r w:rsidRPr="00716C63">
              <w:rPr>
                <w:rFonts w:ascii="Times New Roman" w:hAnsi="Times New Roman"/>
                <w:color w:val="000000" w:themeColor="text1"/>
                <w:sz w:val="24"/>
                <w:szCs w:val="24"/>
              </w:rPr>
              <w:t xml:space="preserve">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1" w:history="1">
              <w:r w:rsidRPr="00716C63">
                <w:rPr>
                  <w:rStyle w:val="ad"/>
                  <w:rFonts w:ascii="Times New Roman" w:hAnsi="Times New Roman"/>
                  <w:color w:val="000000" w:themeColor="text1"/>
                  <w:sz w:val="24"/>
                  <w:szCs w:val="24"/>
                  <w:u w:val="none"/>
                </w:rPr>
                <w:t>подпунктом 4 пункта 4 статьи 39.11</w:t>
              </w:r>
            </w:hyperlink>
            <w:r w:rsidRPr="00716C63">
              <w:rPr>
                <w:rFonts w:ascii="Times New Roman" w:hAnsi="Times New Roman"/>
                <w:color w:val="000000" w:themeColor="text1"/>
                <w:sz w:val="24"/>
                <w:szCs w:val="24"/>
              </w:rPr>
              <w:t xml:space="preserve"> </w:t>
            </w:r>
            <w:r w:rsidR="0042377E">
              <w:rPr>
                <w:rFonts w:ascii="Times New Roman" w:hAnsi="Times New Roman"/>
                <w:color w:val="000000" w:themeColor="text1"/>
                <w:sz w:val="24"/>
                <w:szCs w:val="24"/>
              </w:rPr>
              <w:t xml:space="preserve">ЗК РФ </w:t>
            </w:r>
            <w:r w:rsidRPr="00716C63">
              <w:rPr>
                <w:rFonts w:ascii="Times New Roman" w:hAnsi="Times New Roman"/>
                <w:color w:val="000000" w:themeColor="text1"/>
                <w:sz w:val="24"/>
                <w:szCs w:val="24"/>
              </w:rPr>
              <w:t xml:space="preserve">и уполномоченным </w:t>
            </w:r>
            <w:r w:rsidRPr="00716C63">
              <w:rPr>
                <w:rFonts w:ascii="Times New Roman" w:hAnsi="Times New Roman"/>
                <w:sz w:val="24"/>
                <w:szCs w:val="24"/>
              </w:rPr>
              <w:t xml:space="preserve">органом не принято решение об отказе в проведении этого аукциона по основаниям, предусмотренным </w:t>
            </w:r>
            <w:hyperlink r:id="rId12" w:history="1">
              <w:r w:rsidRPr="00716C63">
                <w:rPr>
                  <w:rStyle w:val="ad"/>
                  <w:rFonts w:ascii="Times New Roman" w:hAnsi="Times New Roman"/>
                  <w:color w:val="000000" w:themeColor="text1"/>
                  <w:sz w:val="24"/>
                  <w:szCs w:val="24"/>
                  <w:u w:val="none"/>
                </w:rPr>
                <w:t>пунктом 8 статьи 39.11</w:t>
              </w:r>
            </w:hyperlink>
            <w:r w:rsidRPr="00716C63">
              <w:rPr>
                <w:rFonts w:ascii="Times New Roman" w:hAnsi="Times New Roman"/>
                <w:color w:val="000000" w:themeColor="text1"/>
                <w:sz w:val="24"/>
                <w:szCs w:val="24"/>
              </w:rPr>
              <w:t xml:space="preserve"> </w:t>
            </w:r>
            <w:r w:rsidR="0042377E">
              <w:rPr>
                <w:rFonts w:ascii="Times New Roman" w:hAnsi="Times New Roman"/>
                <w:color w:val="000000" w:themeColor="text1"/>
                <w:sz w:val="24"/>
                <w:szCs w:val="24"/>
              </w:rPr>
              <w:t>ЗК РФ</w:t>
            </w:r>
            <w:r w:rsidRPr="00716C63">
              <w:rPr>
                <w:rFonts w:ascii="Times New Roman" w:hAnsi="Times New Roman"/>
                <w:color w:val="000000" w:themeColor="text1"/>
                <w:sz w:val="24"/>
                <w:szCs w:val="24"/>
              </w:rPr>
              <w:t>;</w:t>
            </w:r>
          </w:p>
          <w:p w14:paraId="667F2799" w14:textId="4D29CE7A" w:rsidR="00716C63" w:rsidRPr="00716C63" w:rsidRDefault="00716C63" w:rsidP="00716C63">
            <w:pPr>
              <w:spacing w:after="0" w:line="240" w:lineRule="auto"/>
              <w:jc w:val="both"/>
              <w:rPr>
                <w:rFonts w:ascii="Times New Roman" w:hAnsi="Times New Roman"/>
                <w:sz w:val="24"/>
                <w:szCs w:val="24"/>
              </w:rPr>
            </w:pPr>
            <w:r w:rsidRPr="00716C63">
              <w:rPr>
                <w:rFonts w:ascii="Times New Roman" w:hAnsi="Times New Roman"/>
                <w:color w:val="000000" w:themeColor="text1"/>
                <w:sz w:val="24"/>
                <w:szCs w:val="24"/>
              </w:rPr>
              <w:t xml:space="preserve">13) в отношении земельного участка, указанного в заявлении о его предоставлении, размещено в соответствии с </w:t>
            </w:r>
            <w:hyperlink r:id="rId13" w:history="1">
              <w:r w:rsidRPr="00716C63">
                <w:rPr>
                  <w:rStyle w:val="ad"/>
                  <w:rFonts w:ascii="Times New Roman" w:hAnsi="Times New Roman"/>
                  <w:color w:val="000000" w:themeColor="text1"/>
                  <w:sz w:val="24"/>
                  <w:szCs w:val="24"/>
                  <w:u w:val="none"/>
                </w:rPr>
                <w:t>подпунктом 1 пункта 1 статьи 39.18</w:t>
              </w:r>
            </w:hyperlink>
            <w:r w:rsidRPr="00716C63">
              <w:rPr>
                <w:rFonts w:ascii="Times New Roman" w:hAnsi="Times New Roman"/>
                <w:color w:val="000000" w:themeColor="text1"/>
                <w:sz w:val="24"/>
                <w:szCs w:val="24"/>
              </w:rPr>
              <w:t xml:space="preserve"> </w:t>
            </w:r>
            <w:r w:rsidR="0042377E">
              <w:rPr>
                <w:rFonts w:ascii="Times New Roman" w:hAnsi="Times New Roman"/>
                <w:color w:val="000000" w:themeColor="text1"/>
                <w:sz w:val="24"/>
                <w:szCs w:val="24"/>
              </w:rPr>
              <w:t xml:space="preserve">ЗК РФ </w:t>
            </w:r>
            <w:r w:rsidRPr="00716C63">
              <w:rPr>
                <w:rFonts w:ascii="Times New Roman" w:hAnsi="Times New Roman"/>
                <w:sz w:val="24"/>
                <w:szCs w:val="24"/>
              </w:rPr>
              <w:t>извещение о предоставлении земельного участка для индивидуального жилищного строительства, ведения личного подсобного хозяйства в границах населенных пунктов, ведения гражданами садоводства для собственных нужд;</w:t>
            </w:r>
          </w:p>
          <w:p w14:paraId="5800E581" w14:textId="77777777" w:rsidR="00716C63" w:rsidRPr="00716C63" w:rsidRDefault="00716C63" w:rsidP="00716C63">
            <w:pPr>
              <w:spacing w:after="0" w:line="240" w:lineRule="auto"/>
              <w:jc w:val="both"/>
              <w:rPr>
                <w:rFonts w:ascii="Times New Roman" w:hAnsi="Times New Roman"/>
                <w:sz w:val="24"/>
                <w:szCs w:val="24"/>
              </w:rPr>
            </w:pPr>
            <w:r w:rsidRPr="00716C63">
              <w:rPr>
                <w:rFonts w:ascii="Times New Roman" w:hAnsi="Times New Roman"/>
                <w:sz w:val="24"/>
                <w:szCs w:val="24"/>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w:t>
            </w:r>
            <w:r w:rsidRPr="00716C63">
              <w:rPr>
                <w:rFonts w:ascii="Times New Roman" w:hAnsi="Times New Roman"/>
                <w:sz w:val="24"/>
                <w:szCs w:val="24"/>
              </w:rPr>
              <w:lastRenderedPageBreak/>
              <w:t>участка, за исключением случаев размещения линейного объекта в соответствии с утвержденным проектом планировки территории;</w:t>
            </w:r>
          </w:p>
          <w:p w14:paraId="3571653F" w14:textId="78A09F57" w:rsidR="00716C63" w:rsidRPr="00716C63" w:rsidRDefault="00716C63" w:rsidP="00716C63">
            <w:pPr>
              <w:spacing w:after="0" w:line="240" w:lineRule="auto"/>
              <w:jc w:val="both"/>
              <w:rPr>
                <w:rFonts w:ascii="Times New Roman" w:hAnsi="Times New Roman"/>
                <w:sz w:val="24"/>
                <w:szCs w:val="24"/>
              </w:rPr>
            </w:pPr>
            <w:r w:rsidRPr="00716C63">
              <w:rPr>
                <w:rFonts w:ascii="Times New Roman" w:hAnsi="Times New Roman"/>
                <w:sz w:val="24"/>
                <w:szCs w:val="24"/>
              </w:rPr>
              <w:t>1</w:t>
            </w:r>
            <w:r w:rsidR="0042377E">
              <w:rPr>
                <w:rFonts w:ascii="Times New Roman" w:hAnsi="Times New Roman"/>
                <w:sz w:val="24"/>
                <w:szCs w:val="24"/>
              </w:rPr>
              <w:t>5</w:t>
            </w:r>
            <w:r w:rsidRPr="00716C63">
              <w:rPr>
                <w:rFonts w:ascii="Times New Roman" w:hAnsi="Times New Roman"/>
                <w:sz w:val="24"/>
                <w:szCs w:val="24"/>
              </w:rPr>
              <w:t>)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14:paraId="3993E91F" w14:textId="3580BB38" w:rsidR="00716C63" w:rsidRPr="00716C63" w:rsidRDefault="00716C63" w:rsidP="00716C63">
            <w:pPr>
              <w:spacing w:after="0" w:line="240" w:lineRule="auto"/>
              <w:jc w:val="both"/>
              <w:rPr>
                <w:rFonts w:ascii="Times New Roman" w:hAnsi="Times New Roman"/>
                <w:color w:val="000000" w:themeColor="text1"/>
                <w:sz w:val="24"/>
                <w:szCs w:val="24"/>
              </w:rPr>
            </w:pPr>
            <w:r w:rsidRPr="00716C63">
              <w:rPr>
                <w:rFonts w:ascii="Times New Roman" w:hAnsi="Times New Roman"/>
                <w:sz w:val="24"/>
                <w:szCs w:val="24"/>
              </w:rPr>
              <w:t>1</w:t>
            </w:r>
            <w:r w:rsidR="0042377E">
              <w:rPr>
                <w:rFonts w:ascii="Times New Roman" w:hAnsi="Times New Roman"/>
                <w:sz w:val="24"/>
                <w:szCs w:val="24"/>
              </w:rPr>
              <w:t>6</w:t>
            </w:r>
            <w:r w:rsidRPr="00716C63">
              <w:rPr>
                <w:rFonts w:ascii="Times New Roman" w:hAnsi="Times New Roman"/>
                <w:sz w:val="24"/>
                <w:szCs w:val="24"/>
              </w:rPr>
              <w:t xml:space="preserve">) </w:t>
            </w:r>
            <w:r w:rsidRPr="00716C63">
              <w:rPr>
                <w:rFonts w:ascii="Times New Roman" w:hAnsi="Times New Roman"/>
                <w:color w:val="000000" w:themeColor="text1"/>
                <w:sz w:val="24"/>
                <w:szCs w:val="24"/>
              </w:rPr>
              <w:t xml:space="preserve"> площадь земельного участка, указанного в </w:t>
            </w:r>
            <w:r w:rsidRPr="00716C63">
              <w:rPr>
                <w:rFonts w:ascii="Times New Roman" w:hAnsi="Times New Roman"/>
                <w:sz w:val="24"/>
                <w:szCs w:val="24"/>
              </w:rPr>
              <w:t xml:space="preserve">заявлении о предоставлении земельного участка садоводческому или огородническому </w:t>
            </w:r>
            <w:r w:rsidRPr="00716C63">
              <w:rPr>
                <w:rFonts w:ascii="Times New Roman" w:hAnsi="Times New Roman"/>
                <w:color w:val="000000" w:themeColor="text1"/>
                <w:sz w:val="24"/>
                <w:szCs w:val="24"/>
              </w:rPr>
              <w:t xml:space="preserve">некоммерческому товариществу, превышает размер, установленный </w:t>
            </w:r>
            <w:hyperlink r:id="rId14" w:history="1">
              <w:r w:rsidRPr="00716C63">
                <w:rPr>
                  <w:rStyle w:val="ad"/>
                  <w:rFonts w:ascii="Times New Roman" w:hAnsi="Times New Roman"/>
                  <w:color w:val="000000" w:themeColor="text1"/>
                  <w:sz w:val="24"/>
                  <w:szCs w:val="24"/>
                  <w:u w:val="none"/>
                </w:rPr>
                <w:t>пунктом 6 статьи 39.10</w:t>
              </w:r>
            </w:hyperlink>
            <w:r w:rsidRPr="00716C63">
              <w:rPr>
                <w:rFonts w:ascii="Times New Roman" w:hAnsi="Times New Roman"/>
                <w:color w:val="000000" w:themeColor="text1"/>
                <w:sz w:val="24"/>
                <w:szCs w:val="24"/>
              </w:rPr>
              <w:t xml:space="preserve"> </w:t>
            </w:r>
            <w:r w:rsidR="0042377E">
              <w:rPr>
                <w:rFonts w:ascii="Times New Roman" w:hAnsi="Times New Roman"/>
                <w:color w:val="000000" w:themeColor="text1"/>
                <w:sz w:val="24"/>
                <w:szCs w:val="24"/>
              </w:rPr>
              <w:t>ЗК РФ</w:t>
            </w:r>
            <w:r w:rsidRPr="00716C63">
              <w:rPr>
                <w:rFonts w:ascii="Times New Roman" w:hAnsi="Times New Roman"/>
                <w:color w:val="000000" w:themeColor="text1"/>
                <w:sz w:val="24"/>
                <w:szCs w:val="24"/>
              </w:rPr>
              <w:t>;</w:t>
            </w:r>
          </w:p>
          <w:p w14:paraId="7225AD39" w14:textId="269B246B" w:rsidR="00716C63" w:rsidRPr="00716C63" w:rsidRDefault="00716C63" w:rsidP="0042377E">
            <w:pPr>
              <w:spacing w:after="0" w:line="240" w:lineRule="auto"/>
              <w:jc w:val="both"/>
              <w:rPr>
                <w:rFonts w:ascii="Times New Roman" w:hAnsi="Times New Roman"/>
                <w:sz w:val="24"/>
                <w:szCs w:val="24"/>
              </w:rPr>
            </w:pPr>
            <w:r w:rsidRPr="00716C63">
              <w:rPr>
                <w:rFonts w:ascii="Times New Roman" w:hAnsi="Times New Roman"/>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14:paraId="5FC60CD2" w14:textId="77777777" w:rsidR="00716C63" w:rsidRPr="00716C63" w:rsidRDefault="00716C63" w:rsidP="00716C63">
            <w:pPr>
              <w:spacing w:after="0" w:line="240" w:lineRule="auto"/>
              <w:jc w:val="both"/>
              <w:rPr>
                <w:rFonts w:ascii="Times New Roman" w:hAnsi="Times New Roman"/>
                <w:sz w:val="24"/>
                <w:szCs w:val="24"/>
              </w:rPr>
            </w:pPr>
            <w:r w:rsidRPr="00716C63">
              <w:rPr>
                <w:rFonts w:ascii="Times New Roman" w:hAnsi="Times New Roman"/>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14:paraId="4BE6AFED" w14:textId="77777777" w:rsidR="00716C63" w:rsidRPr="00716C63" w:rsidRDefault="00716C63" w:rsidP="00716C63">
            <w:pPr>
              <w:spacing w:after="0" w:line="240" w:lineRule="auto"/>
              <w:jc w:val="both"/>
              <w:rPr>
                <w:rFonts w:ascii="Times New Roman" w:hAnsi="Times New Roman"/>
                <w:sz w:val="24"/>
                <w:szCs w:val="24"/>
              </w:rPr>
            </w:pPr>
            <w:r w:rsidRPr="00716C63">
              <w:rPr>
                <w:rFonts w:ascii="Times New Roman" w:hAnsi="Times New Roman"/>
                <w:sz w:val="24"/>
                <w:szCs w:val="24"/>
              </w:rPr>
              <w:t>19) предоставление земельного участка на заявленном виде прав не допускается;</w:t>
            </w:r>
          </w:p>
          <w:p w14:paraId="6BF7F68E" w14:textId="77777777" w:rsidR="00716C63" w:rsidRPr="00716C63" w:rsidRDefault="00716C63" w:rsidP="00716C63">
            <w:pPr>
              <w:spacing w:after="0" w:line="240" w:lineRule="auto"/>
              <w:jc w:val="both"/>
              <w:rPr>
                <w:rFonts w:ascii="Times New Roman" w:hAnsi="Times New Roman"/>
                <w:sz w:val="24"/>
                <w:szCs w:val="24"/>
              </w:rPr>
            </w:pPr>
            <w:r w:rsidRPr="00716C63">
              <w:rPr>
                <w:rFonts w:ascii="Times New Roman" w:hAnsi="Times New Roman"/>
                <w:sz w:val="24"/>
                <w:szCs w:val="24"/>
              </w:rPr>
              <w:t>20) в отношении земельного участка, указанного в заявлении о его предоставлении, не установлен вид разрешенного использования;</w:t>
            </w:r>
          </w:p>
          <w:p w14:paraId="22BA8F29" w14:textId="77777777" w:rsidR="00716C63" w:rsidRPr="00716C63" w:rsidRDefault="00716C63" w:rsidP="00716C63">
            <w:pPr>
              <w:spacing w:after="0" w:line="240" w:lineRule="auto"/>
              <w:jc w:val="both"/>
              <w:rPr>
                <w:rFonts w:ascii="Times New Roman" w:hAnsi="Times New Roman"/>
                <w:sz w:val="24"/>
                <w:szCs w:val="24"/>
              </w:rPr>
            </w:pPr>
            <w:r w:rsidRPr="00716C63">
              <w:rPr>
                <w:rFonts w:ascii="Times New Roman" w:hAnsi="Times New Roman"/>
                <w:sz w:val="24"/>
                <w:szCs w:val="24"/>
              </w:rPr>
              <w:t>21) указанный в заявлении о предоставлении земельного участка земельный участок не отнесен к определенной категории земель;</w:t>
            </w:r>
          </w:p>
          <w:p w14:paraId="6A12EF2F" w14:textId="77777777" w:rsidR="00716C63" w:rsidRPr="00716C63" w:rsidRDefault="00716C63" w:rsidP="00716C63">
            <w:pPr>
              <w:spacing w:after="0" w:line="240" w:lineRule="auto"/>
              <w:jc w:val="both"/>
              <w:rPr>
                <w:rFonts w:ascii="Times New Roman" w:hAnsi="Times New Roman"/>
                <w:sz w:val="24"/>
                <w:szCs w:val="24"/>
              </w:rPr>
            </w:pPr>
            <w:r w:rsidRPr="00716C63">
              <w:rPr>
                <w:rFonts w:ascii="Times New Roman" w:hAnsi="Times New Roman"/>
                <w:sz w:val="24"/>
                <w:szCs w:val="24"/>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736ECF5D" w14:textId="77777777" w:rsidR="00716C63" w:rsidRPr="00716C63" w:rsidRDefault="00716C63" w:rsidP="00716C63">
            <w:pPr>
              <w:spacing w:after="0" w:line="240" w:lineRule="auto"/>
              <w:jc w:val="both"/>
              <w:rPr>
                <w:rFonts w:ascii="Times New Roman" w:hAnsi="Times New Roman"/>
                <w:sz w:val="24"/>
                <w:szCs w:val="24"/>
              </w:rPr>
            </w:pPr>
            <w:r w:rsidRPr="00716C63">
              <w:rPr>
                <w:rFonts w:ascii="Times New Roman" w:hAnsi="Times New Roman"/>
                <w:sz w:val="24"/>
                <w:szCs w:val="24"/>
              </w:rPr>
              <w:t xml:space="preserve">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w:t>
            </w:r>
            <w:r w:rsidRPr="00716C63">
              <w:rPr>
                <w:rFonts w:ascii="Times New Roman" w:hAnsi="Times New Roman"/>
                <w:sz w:val="24"/>
                <w:szCs w:val="24"/>
              </w:rPr>
              <w:lastRenderedPageBreak/>
              <w:t>таком земельном участке, аварийным и подлежащим сносу или реконструкции;</w:t>
            </w:r>
          </w:p>
          <w:p w14:paraId="7D161532" w14:textId="77777777" w:rsidR="00716C63" w:rsidRPr="00716C63" w:rsidRDefault="00716C63" w:rsidP="00716C63">
            <w:pPr>
              <w:spacing w:after="0" w:line="240" w:lineRule="auto"/>
              <w:jc w:val="both"/>
              <w:rPr>
                <w:rFonts w:ascii="Times New Roman" w:hAnsi="Times New Roman"/>
                <w:color w:val="000000" w:themeColor="text1"/>
                <w:sz w:val="24"/>
                <w:szCs w:val="24"/>
              </w:rPr>
            </w:pPr>
            <w:r w:rsidRPr="00716C63">
              <w:rPr>
                <w:rFonts w:ascii="Times New Roman" w:hAnsi="Times New Roman"/>
                <w:sz w:val="24"/>
                <w:szCs w:val="24"/>
              </w:rPr>
              <w:t xml:space="preserve">24) границы земельного участка, указанного в заявлении о его </w:t>
            </w:r>
            <w:r w:rsidRPr="00716C63">
              <w:rPr>
                <w:rFonts w:ascii="Times New Roman" w:hAnsi="Times New Roman"/>
                <w:color w:val="000000" w:themeColor="text1"/>
                <w:sz w:val="24"/>
                <w:szCs w:val="24"/>
              </w:rPr>
              <w:t xml:space="preserve">предоставлении, подлежат уточнению в соответствии с Федеральным </w:t>
            </w:r>
            <w:hyperlink r:id="rId15" w:history="1">
              <w:r w:rsidRPr="00716C63">
                <w:rPr>
                  <w:rStyle w:val="ad"/>
                  <w:rFonts w:ascii="Times New Roman" w:hAnsi="Times New Roman"/>
                  <w:color w:val="000000" w:themeColor="text1"/>
                  <w:sz w:val="24"/>
                  <w:szCs w:val="24"/>
                  <w:u w:val="none"/>
                </w:rPr>
                <w:t>законом</w:t>
              </w:r>
            </w:hyperlink>
            <w:r w:rsidRPr="00716C63">
              <w:rPr>
                <w:rFonts w:ascii="Times New Roman" w:hAnsi="Times New Roman"/>
                <w:color w:val="000000" w:themeColor="text1"/>
                <w:sz w:val="24"/>
                <w:szCs w:val="24"/>
              </w:rPr>
              <w:t xml:space="preserve"> "О государственной регистрации недвижимости";</w:t>
            </w:r>
          </w:p>
          <w:p w14:paraId="2D349295" w14:textId="77777777" w:rsidR="00716C63" w:rsidRPr="00716C63" w:rsidRDefault="00716C63" w:rsidP="00716C63">
            <w:pPr>
              <w:spacing w:after="0" w:line="240" w:lineRule="auto"/>
              <w:jc w:val="both"/>
              <w:rPr>
                <w:rFonts w:ascii="Times New Roman" w:hAnsi="Times New Roman"/>
                <w:sz w:val="24"/>
                <w:szCs w:val="24"/>
              </w:rPr>
            </w:pPr>
            <w:r w:rsidRPr="00716C63">
              <w:rPr>
                <w:rFonts w:ascii="Times New Roman" w:hAnsi="Times New Roman"/>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14:paraId="0B86D440" w14:textId="3369185F" w:rsidR="0017327A" w:rsidRPr="00680D55" w:rsidRDefault="00716C63" w:rsidP="0042377E">
            <w:pPr>
              <w:spacing w:after="0" w:line="240" w:lineRule="auto"/>
              <w:jc w:val="both"/>
              <w:rPr>
                <w:rFonts w:ascii="Times New Roman" w:hAnsi="Times New Roman"/>
                <w:sz w:val="24"/>
                <w:szCs w:val="24"/>
              </w:rPr>
            </w:pPr>
            <w:r w:rsidRPr="00716C63">
              <w:rPr>
                <w:rFonts w:ascii="Times New Roman" w:hAnsi="Times New Roman"/>
                <w:sz w:val="24"/>
                <w:szCs w:val="24"/>
              </w:rP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6" w:history="1">
              <w:r w:rsidRPr="00716C63">
                <w:rPr>
                  <w:rStyle w:val="ad"/>
                  <w:rFonts w:ascii="Times New Roman" w:hAnsi="Times New Roman"/>
                  <w:color w:val="000000" w:themeColor="text1"/>
                  <w:sz w:val="24"/>
                  <w:szCs w:val="24"/>
                  <w:u w:val="none"/>
                </w:rPr>
                <w:t>частью 4 статьи 18</w:t>
              </w:r>
            </w:hyperlink>
            <w:r w:rsidRPr="00716C63">
              <w:rPr>
                <w:rFonts w:ascii="Times New Roman" w:hAnsi="Times New Roman"/>
                <w:color w:val="000000" w:themeColor="text1"/>
                <w:sz w:val="24"/>
                <w:szCs w:val="24"/>
              </w:rPr>
              <w:t xml:space="preserve"> </w:t>
            </w:r>
            <w:r w:rsidRPr="00716C63">
              <w:rPr>
                <w:rFonts w:ascii="Times New Roman" w:hAnsi="Times New Roman"/>
                <w:sz w:val="24"/>
                <w:szCs w:val="24"/>
              </w:rPr>
              <w:t xml:space="preserve">Федерального закона от 24 июля 2007 года </w:t>
            </w:r>
            <w:r w:rsidR="0042377E">
              <w:rPr>
                <w:rFonts w:ascii="Times New Roman" w:hAnsi="Times New Roman"/>
                <w:sz w:val="24"/>
                <w:szCs w:val="24"/>
              </w:rPr>
              <w:t xml:space="preserve">№ </w:t>
            </w:r>
            <w:r w:rsidRPr="00716C63">
              <w:rPr>
                <w:rFonts w:ascii="Times New Roman" w:hAnsi="Times New Roman"/>
                <w:sz w:val="24"/>
                <w:szCs w:val="24"/>
              </w:rPr>
              <w:t xml:space="preserve">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w:t>
            </w:r>
            <w:r w:rsidRPr="00716C63">
              <w:rPr>
                <w:rFonts w:ascii="Times New Roman" w:hAnsi="Times New Roman"/>
                <w:color w:val="000000" w:themeColor="text1"/>
                <w:sz w:val="24"/>
                <w:szCs w:val="24"/>
              </w:rPr>
              <w:t xml:space="preserve">с </w:t>
            </w:r>
            <w:hyperlink r:id="rId17" w:history="1">
              <w:r w:rsidRPr="00716C63">
                <w:rPr>
                  <w:rStyle w:val="ad"/>
                  <w:rFonts w:ascii="Times New Roman" w:hAnsi="Times New Roman"/>
                  <w:color w:val="000000" w:themeColor="text1"/>
                  <w:sz w:val="24"/>
                  <w:szCs w:val="24"/>
                  <w:u w:val="none"/>
                </w:rPr>
                <w:t>частью 3 статьи 14</w:t>
              </w:r>
            </w:hyperlink>
            <w:r w:rsidRPr="00716C63">
              <w:rPr>
                <w:rFonts w:ascii="Times New Roman" w:hAnsi="Times New Roman"/>
                <w:color w:val="000000" w:themeColor="text1"/>
                <w:sz w:val="24"/>
                <w:szCs w:val="24"/>
              </w:rPr>
              <w:t xml:space="preserve"> указанного Федерального закона.</w:t>
            </w:r>
          </w:p>
        </w:tc>
      </w:tr>
      <w:tr w:rsidR="0017327A" w:rsidRPr="00680D55" w14:paraId="2784DC40" w14:textId="77777777" w:rsidTr="009967C2">
        <w:trPr>
          <w:trHeight w:val="512"/>
        </w:trPr>
        <w:tc>
          <w:tcPr>
            <w:tcW w:w="946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BD4ECE" w14:textId="77777777" w:rsidR="0017327A" w:rsidRPr="00680D55" w:rsidRDefault="0017327A" w:rsidP="0017327A">
            <w:pPr>
              <w:spacing w:after="0" w:line="240" w:lineRule="auto"/>
              <w:ind w:firstLine="540"/>
              <w:jc w:val="center"/>
              <w:rPr>
                <w:rFonts w:ascii="Times New Roman" w:hAnsi="Times New Roman"/>
                <w:sz w:val="24"/>
                <w:szCs w:val="24"/>
              </w:rPr>
            </w:pPr>
            <w:r w:rsidRPr="006328B6">
              <w:rPr>
                <w:rFonts w:ascii="Times New Roman" w:hAnsi="Times New Roman"/>
                <w:sz w:val="24"/>
                <w:szCs w:val="24"/>
              </w:rPr>
              <w:lastRenderedPageBreak/>
              <w:t xml:space="preserve">При обращении за исправлением допущенных опечаток и ошибок в </w:t>
            </w:r>
            <w:r>
              <w:rPr>
                <w:rFonts w:ascii="Times New Roman" w:hAnsi="Times New Roman"/>
                <w:sz w:val="24"/>
                <w:szCs w:val="24"/>
              </w:rPr>
              <w:t>документах, содержащих</w:t>
            </w:r>
            <w:r w:rsidRPr="006328B6">
              <w:rPr>
                <w:rFonts w:ascii="Times New Roman" w:hAnsi="Times New Roman"/>
                <w:sz w:val="24"/>
                <w:szCs w:val="24"/>
              </w:rPr>
              <w:t xml:space="preserve"> результат предоставления муниципальной услуги</w:t>
            </w:r>
          </w:p>
        </w:tc>
      </w:tr>
      <w:tr w:rsidR="0017327A" w:rsidRPr="00680D55" w14:paraId="6426B59A" w14:textId="77777777" w:rsidTr="009967C2">
        <w:trPr>
          <w:trHeight w:val="512"/>
        </w:trPr>
        <w:tc>
          <w:tcPr>
            <w:tcW w:w="727"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14:paraId="2F024B8F" w14:textId="6DD1EADA" w:rsidR="0017327A" w:rsidRPr="00680D55" w:rsidRDefault="0017327A" w:rsidP="0017327A">
            <w:pPr>
              <w:spacing w:after="0" w:line="240" w:lineRule="auto"/>
              <w:rPr>
                <w:rFonts w:ascii="Times New Roman" w:hAnsi="Times New Roman"/>
                <w:sz w:val="24"/>
                <w:szCs w:val="24"/>
              </w:rPr>
            </w:pPr>
            <w:r>
              <w:rPr>
                <w:rFonts w:ascii="Times New Roman" w:hAnsi="Times New Roman"/>
                <w:sz w:val="24"/>
                <w:szCs w:val="24"/>
              </w:rPr>
              <w:t>2.</w:t>
            </w:r>
            <w:proofErr w:type="gramStart"/>
            <w:r>
              <w:rPr>
                <w:rFonts w:ascii="Times New Roman" w:hAnsi="Times New Roman"/>
                <w:sz w:val="24"/>
                <w:szCs w:val="24"/>
              </w:rPr>
              <w:t>2..</w:t>
            </w:r>
            <w:proofErr w:type="gramEnd"/>
          </w:p>
        </w:tc>
        <w:tc>
          <w:tcPr>
            <w:tcW w:w="21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196B4B" w14:textId="77777777" w:rsidR="0017327A" w:rsidRPr="00680D55" w:rsidRDefault="0017327A" w:rsidP="0017327A">
            <w:pPr>
              <w:spacing w:after="0" w:line="240" w:lineRule="auto"/>
              <w:rPr>
                <w:rStyle w:val="11"/>
                <w:rFonts w:eastAsiaTheme="majorEastAsia"/>
                <w:sz w:val="24"/>
                <w:szCs w:val="24"/>
              </w:rPr>
            </w:pPr>
            <w:r>
              <w:rPr>
                <w:rStyle w:val="11"/>
                <w:rFonts w:eastAsiaTheme="majorEastAsia"/>
                <w:sz w:val="24"/>
                <w:szCs w:val="24"/>
              </w:rPr>
              <w:t>В</w:t>
            </w:r>
            <w:r w:rsidRPr="006328B6">
              <w:rPr>
                <w:rStyle w:val="11"/>
                <w:rFonts w:eastAsiaTheme="majorEastAsia"/>
                <w:sz w:val="24"/>
                <w:szCs w:val="24"/>
              </w:rPr>
              <w:t>се категории заявителей</w:t>
            </w:r>
          </w:p>
        </w:tc>
        <w:tc>
          <w:tcPr>
            <w:tcW w:w="6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35D485" w14:textId="77777777" w:rsidR="0017327A" w:rsidRPr="00680D55" w:rsidRDefault="0017327A" w:rsidP="0017327A">
            <w:pPr>
              <w:spacing w:after="0" w:line="240" w:lineRule="auto"/>
              <w:jc w:val="both"/>
              <w:rPr>
                <w:rFonts w:ascii="Times New Roman" w:hAnsi="Times New Roman"/>
                <w:sz w:val="24"/>
                <w:szCs w:val="24"/>
              </w:rPr>
            </w:pPr>
            <w:r>
              <w:rPr>
                <w:rFonts w:ascii="Times New Roman" w:hAnsi="Times New Roman"/>
                <w:sz w:val="24"/>
                <w:szCs w:val="24"/>
              </w:rPr>
              <w:t xml:space="preserve">1) </w:t>
            </w:r>
            <w:r w:rsidRPr="009415B5">
              <w:rPr>
                <w:rFonts w:ascii="Times New Roman" w:hAnsi="Times New Roman"/>
                <w:sz w:val="24"/>
                <w:szCs w:val="24"/>
              </w:rPr>
              <w:t xml:space="preserve">факт допущения ошибки и (или) опечатки в выданном результате предоставления муниципальной услуги </w:t>
            </w:r>
            <w:r>
              <w:rPr>
                <w:rFonts w:ascii="Times New Roman" w:hAnsi="Times New Roman"/>
                <w:sz w:val="24"/>
                <w:szCs w:val="24"/>
              </w:rPr>
              <w:t>не подтвержден</w:t>
            </w:r>
          </w:p>
        </w:tc>
      </w:tr>
      <w:tr w:rsidR="0017327A" w:rsidRPr="00680D55" w14:paraId="0E07D94A" w14:textId="77777777" w:rsidTr="009967C2">
        <w:trPr>
          <w:trHeight w:val="512"/>
        </w:trPr>
        <w:tc>
          <w:tcPr>
            <w:tcW w:w="727" w:type="dxa"/>
            <w:vMerge/>
            <w:tcBorders>
              <w:left w:val="single" w:sz="4" w:space="0" w:color="000000"/>
              <w:bottom w:val="single" w:sz="4" w:space="0" w:color="000000"/>
              <w:right w:val="single" w:sz="4" w:space="0" w:color="000000"/>
            </w:tcBorders>
            <w:tcMar>
              <w:top w:w="0" w:type="dxa"/>
              <w:left w:w="108" w:type="dxa"/>
              <w:bottom w:w="0" w:type="dxa"/>
              <w:right w:w="108" w:type="dxa"/>
            </w:tcMar>
          </w:tcPr>
          <w:p w14:paraId="3C11B321" w14:textId="77777777" w:rsidR="0017327A" w:rsidRDefault="0017327A" w:rsidP="0017327A">
            <w:pPr>
              <w:spacing w:after="0" w:line="240" w:lineRule="auto"/>
              <w:rPr>
                <w:rFonts w:ascii="Times New Roman" w:hAnsi="Times New Roman"/>
                <w:sz w:val="24"/>
                <w:szCs w:val="24"/>
              </w:rPr>
            </w:pPr>
          </w:p>
        </w:tc>
        <w:tc>
          <w:tcPr>
            <w:tcW w:w="21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11DF32" w14:textId="77777777" w:rsidR="0017327A" w:rsidRPr="006328B6" w:rsidRDefault="0017327A" w:rsidP="0017327A">
            <w:pPr>
              <w:spacing w:after="0" w:line="240" w:lineRule="auto"/>
              <w:rPr>
                <w:rStyle w:val="11"/>
                <w:rFonts w:eastAsiaTheme="majorEastAsia"/>
                <w:sz w:val="24"/>
                <w:szCs w:val="24"/>
              </w:rPr>
            </w:pPr>
            <w:r w:rsidRPr="009415B5">
              <w:rPr>
                <w:rStyle w:val="11"/>
                <w:rFonts w:eastAsiaTheme="majorEastAsia"/>
                <w:sz w:val="24"/>
                <w:szCs w:val="24"/>
              </w:rPr>
              <w:t>Представитель заявителя</w:t>
            </w:r>
          </w:p>
        </w:tc>
        <w:tc>
          <w:tcPr>
            <w:tcW w:w="6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AC2B59" w14:textId="22BCB291" w:rsidR="0017327A" w:rsidRDefault="0017327A" w:rsidP="0017327A">
            <w:pPr>
              <w:spacing w:after="0" w:line="240" w:lineRule="auto"/>
              <w:jc w:val="both"/>
              <w:rPr>
                <w:rFonts w:ascii="Times New Roman" w:hAnsi="Times New Roman"/>
                <w:sz w:val="24"/>
                <w:szCs w:val="24"/>
              </w:rPr>
            </w:pPr>
            <w:r w:rsidRPr="009415B5">
              <w:rPr>
                <w:rFonts w:ascii="Times New Roman" w:hAnsi="Times New Roman"/>
                <w:sz w:val="24"/>
                <w:szCs w:val="24"/>
              </w:rPr>
              <w:t xml:space="preserve"> обращение неправомочного лица</w:t>
            </w:r>
          </w:p>
        </w:tc>
      </w:tr>
      <w:tr w:rsidR="0017327A" w:rsidRPr="00680D55" w14:paraId="276D51D0" w14:textId="77777777" w:rsidTr="0012308B">
        <w:trPr>
          <w:trHeight w:val="512"/>
        </w:trPr>
        <w:tc>
          <w:tcPr>
            <w:tcW w:w="9464" w:type="dxa"/>
            <w:gridSpan w:val="3"/>
            <w:tcBorders>
              <w:left w:val="single" w:sz="4" w:space="0" w:color="000000"/>
              <w:right w:val="single" w:sz="4" w:space="0" w:color="000000"/>
            </w:tcBorders>
            <w:tcMar>
              <w:top w:w="0" w:type="dxa"/>
              <w:left w:w="108" w:type="dxa"/>
              <w:bottom w:w="0" w:type="dxa"/>
              <w:right w:w="108" w:type="dxa"/>
            </w:tcMar>
          </w:tcPr>
          <w:p w14:paraId="5AEF3FBE" w14:textId="5304FC23" w:rsidR="0017327A" w:rsidRPr="009415B5" w:rsidRDefault="0017327A" w:rsidP="0017327A">
            <w:pPr>
              <w:spacing w:after="0" w:line="240" w:lineRule="auto"/>
              <w:jc w:val="both"/>
              <w:rPr>
                <w:rFonts w:ascii="Times New Roman" w:hAnsi="Times New Roman"/>
                <w:sz w:val="24"/>
                <w:szCs w:val="24"/>
              </w:rPr>
            </w:pPr>
            <w:r>
              <w:rPr>
                <w:rFonts w:ascii="Times New Roman" w:hAnsi="Times New Roman"/>
                <w:sz w:val="24"/>
                <w:szCs w:val="24"/>
              </w:rPr>
              <w:t xml:space="preserve">При обращении </w:t>
            </w:r>
            <w:proofErr w:type="gramStart"/>
            <w:r>
              <w:rPr>
                <w:rFonts w:ascii="Times New Roman" w:hAnsi="Times New Roman"/>
                <w:sz w:val="24"/>
                <w:szCs w:val="24"/>
              </w:rPr>
              <w:t>заявителя  за</w:t>
            </w:r>
            <w:proofErr w:type="gramEnd"/>
            <w:r>
              <w:rPr>
                <w:rFonts w:ascii="Times New Roman" w:hAnsi="Times New Roman"/>
                <w:sz w:val="24"/>
                <w:szCs w:val="24"/>
              </w:rPr>
              <w:t xml:space="preserve"> </w:t>
            </w:r>
            <w:r w:rsidRPr="00E56F8D">
              <w:rPr>
                <w:rFonts w:ascii="Times New Roman" w:hAnsi="Times New Roman"/>
                <w:color w:val="000000"/>
                <w:sz w:val="24"/>
                <w:szCs w:val="24"/>
              </w:rPr>
              <w:t>выдаче</w:t>
            </w:r>
            <w:r>
              <w:rPr>
                <w:rFonts w:ascii="Times New Roman" w:hAnsi="Times New Roman"/>
                <w:color w:val="000000"/>
                <w:sz w:val="24"/>
                <w:szCs w:val="24"/>
              </w:rPr>
              <w:t>й</w:t>
            </w:r>
            <w:r w:rsidRPr="00E56F8D">
              <w:rPr>
                <w:rFonts w:ascii="Times New Roman" w:hAnsi="Times New Roman"/>
                <w:color w:val="000000"/>
                <w:sz w:val="24"/>
                <w:szCs w:val="24"/>
              </w:rPr>
              <w:t xml:space="preserve"> дубликата документа, выданного по результату ранее предоставленной муниципальной услуги</w:t>
            </w:r>
          </w:p>
        </w:tc>
      </w:tr>
      <w:tr w:rsidR="0017327A" w:rsidRPr="00680D55" w14:paraId="7ADBBFD9" w14:textId="77777777" w:rsidTr="00E56F8D">
        <w:trPr>
          <w:trHeight w:val="512"/>
        </w:trPr>
        <w:tc>
          <w:tcPr>
            <w:tcW w:w="727" w:type="dxa"/>
            <w:vMerge w:val="restart"/>
            <w:tcBorders>
              <w:left w:val="single" w:sz="4" w:space="0" w:color="000000"/>
              <w:right w:val="single" w:sz="4" w:space="0" w:color="000000"/>
            </w:tcBorders>
            <w:tcMar>
              <w:top w:w="0" w:type="dxa"/>
              <w:left w:w="108" w:type="dxa"/>
              <w:bottom w:w="0" w:type="dxa"/>
              <w:right w:w="108" w:type="dxa"/>
            </w:tcMar>
          </w:tcPr>
          <w:p w14:paraId="4BA2FFC2" w14:textId="6B2241B0" w:rsidR="0017327A" w:rsidRDefault="0017327A" w:rsidP="0017327A">
            <w:pPr>
              <w:spacing w:after="0" w:line="240" w:lineRule="auto"/>
              <w:rPr>
                <w:rFonts w:ascii="Times New Roman" w:hAnsi="Times New Roman"/>
                <w:sz w:val="24"/>
                <w:szCs w:val="24"/>
              </w:rPr>
            </w:pPr>
            <w:r>
              <w:rPr>
                <w:rFonts w:ascii="Times New Roman" w:hAnsi="Times New Roman"/>
                <w:sz w:val="24"/>
                <w:szCs w:val="24"/>
              </w:rPr>
              <w:t>2.3.</w:t>
            </w:r>
          </w:p>
        </w:tc>
        <w:tc>
          <w:tcPr>
            <w:tcW w:w="21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3A9AB4" w14:textId="41D6FE32" w:rsidR="0017327A" w:rsidRPr="009415B5" w:rsidRDefault="0017327A" w:rsidP="0017327A">
            <w:pPr>
              <w:spacing w:after="0" w:line="240" w:lineRule="auto"/>
              <w:rPr>
                <w:rStyle w:val="11"/>
                <w:rFonts w:eastAsiaTheme="majorEastAsia"/>
                <w:sz w:val="24"/>
                <w:szCs w:val="24"/>
              </w:rPr>
            </w:pPr>
            <w:r>
              <w:rPr>
                <w:rStyle w:val="11"/>
                <w:rFonts w:eastAsiaTheme="majorEastAsia"/>
                <w:sz w:val="24"/>
                <w:szCs w:val="24"/>
              </w:rPr>
              <w:t>В</w:t>
            </w:r>
            <w:r w:rsidRPr="006328B6">
              <w:rPr>
                <w:rStyle w:val="11"/>
                <w:rFonts w:eastAsiaTheme="majorEastAsia"/>
                <w:sz w:val="24"/>
                <w:szCs w:val="24"/>
              </w:rPr>
              <w:t>се категории заявителей</w:t>
            </w:r>
          </w:p>
        </w:tc>
        <w:tc>
          <w:tcPr>
            <w:tcW w:w="6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9E96E0" w14:textId="38EDE3C6" w:rsidR="0017327A" w:rsidRPr="00E56F8D" w:rsidRDefault="0017327A" w:rsidP="0017327A">
            <w:pPr>
              <w:pBdr>
                <w:top w:val="none" w:sz="0" w:space="0" w:color="000000"/>
                <w:left w:val="none" w:sz="0" w:space="0" w:color="000000"/>
                <w:bottom w:val="none" w:sz="0" w:space="0" w:color="000000"/>
                <w:right w:val="none" w:sz="0" w:space="0" w:color="000000"/>
              </w:pBdr>
              <w:spacing w:after="0" w:line="240" w:lineRule="auto"/>
              <w:jc w:val="both"/>
              <w:rPr>
                <w:rFonts w:ascii="Times New Roman" w:hAnsi="Times New Roman"/>
                <w:color w:val="000000"/>
                <w:sz w:val="24"/>
                <w:szCs w:val="24"/>
              </w:rPr>
            </w:pPr>
            <w:r>
              <w:rPr>
                <w:rFonts w:ascii="Times New Roman" w:hAnsi="Times New Roman"/>
                <w:color w:val="000000"/>
                <w:sz w:val="24"/>
                <w:szCs w:val="24"/>
              </w:rPr>
              <w:t>1)</w:t>
            </w:r>
            <w:r w:rsidRPr="00E56F8D">
              <w:rPr>
                <w:rFonts w:ascii="Times New Roman" w:hAnsi="Times New Roman"/>
                <w:color w:val="000000"/>
                <w:sz w:val="24"/>
                <w:szCs w:val="24"/>
              </w:rPr>
              <w:t xml:space="preserve">отсутствие факта обращения заявителя за получением </w:t>
            </w:r>
            <w:proofErr w:type="gramStart"/>
            <w:r w:rsidRPr="00E56F8D">
              <w:rPr>
                <w:rFonts w:ascii="Times New Roman" w:hAnsi="Times New Roman"/>
                <w:color w:val="000000"/>
                <w:sz w:val="24"/>
                <w:szCs w:val="24"/>
              </w:rPr>
              <w:t>муниципальной услуги</w:t>
            </w:r>
            <w:proofErr w:type="gramEnd"/>
            <w:r w:rsidRPr="00E56F8D">
              <w:rPr>
                <w:rFonts w:ascii="Times New Roman" w:hAnsi="Times New Roman"/>
                <w:color w:val="000000"/>
                <w:sz w:val="24"/>
                <w:szCs w:val="24"/>
              </w:rPr>
              <w:t xml:space="preserve"> по результатам которой выдан соответствующий документ.</w:t>
            </w:r>
          </w:p>
          <w:p w14:paraId="2E4DD471" w14:textId="77777777" w:rsidR="0017327A" w:rsidRPr="009415B5" w:rsidRDefault="0017327A" w:rsidP="0017327A">
            <w:pPr>
              <w:spacing w:after="0" w:line="240" w:lineRule="auto"/>
              <w:jc w:val="both"/>
              <w:rPr>
                <w:rFonts w:ascii="Times New Roman" w:hAnsi="Times New Roman"/>
                <w:sz w:val="24"/>
                <w:szCs w:val="24"/>
              </w:rPr>
            </w:pPr>
          </w:p>
        </w:tc>
      </w:tr>
      <w:tr w:rsidR="0017327A" w:rsidRPr="00680D55" w14:paraId="3A236FF8" w14:textId="77777777" w:rsidTr="009967C2">
        <w:trPr>
          <w:trHeight w:val="512"/>
        </w:trPr>
        <w:tc>
          <w:tcPr>
            <w:tcW w:w="727" w:type="dxa"/>
            <w:vMerge/>
            <w:tcBorders>
              <w:left w:val="single" w:sz="4" w:space="0" w:color="000000"/>
              <w:bottom w:val="single" w:sz="4" w:space="0" w:color="000000"/>
              <w:right w:val="single" w:sz="4" w:space="0" w:color="000000"/>
            </w:tcBorders>
            <w:tcMar>
              <w:top w:w="0" w:type="dxa"/>
              <w:left w:w="108" w:type="dxa"/>
              <w:bottom w:w="0" w:type="dxa"/>
              <w:right w:w="108" w:type="dxa"/>
            </w:tcMar>
          </w:tcPr>
          <w:p w14:paraId="4A63EEC8" w14:textId="77777777" w:rsidR="0017327A" w:rsidRDefault="0017327A" w:rsidP="0017327A">
            <w:pPr>
              <w:spacing w:after="0" w:line="240" w:lineRule="auto"/>
              <w:rPr>
                <w:rFonts w:ascii="Times New Roman" w:hAnsi="Times New Roman"/>
                <w:sz w:val="24"/>
                <w:szCs w:val="24"/>
              </w:rPr>
            </w:pPr>
          </w:p>
        </w:tc>
        <w:tc>
          <w:tcPr>
            <w:tcW w:w="21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CC5A1A" w14:textId="6FE29C5A" w:rsidR="0017327A" w:rsidRPr="009415B5" w:rsidRDefault="0017327A" w:rsidP="0017327A">
            <w:pPr>
              <w:spacing w:after="0" w:line="240" w:lineRule="auto"/>
              <w:rPr>
                <w:rStyle w:val="11"/>
                <w:rFonts w:eastAsiaTheme="majorEastAsia"/>
                <w:sz w:val="24"/>
                <w:szCs w:val="24"/>
              </w:rPr>
            </w:pPr>
            <w:r w:rsidRPr="009415B5">
              <w:rPr>
                <w:rStyle w:val="11"/>
                <w:rFonts w:eastAsiaTheme="majorEastAsia"/>
                <w:sz w:val="24"/>
                <w:szCs w:val="24"/>
              </w:rPr>
              <w:t>Представитель заявителя</w:t>
            </w:r>
          </w:p>
        </w:tc>
        <w:tc>
          <w:tcPr>
            <w:tcW w:w="6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A9836B" w14:textId="7BE5E398" w:rsidR="0017327A" w:rsidRPr="009415B5" w:rsidRDefault="0017327A" w:rsidP="0017327A">
            <w:pPr>
              <w:spacing w:after="0" w:line="240" w:lineRule="auto"/>
              <w:jc w:val="both"/>
              <w:rPr>
                <w:rFonts w:ascii="Times New Roman" w:hAnsi="Times New Roman"/>
                <w:sz w:val="24"/>
                <w:szCs w:val="24"/>
              </w:rPr>
            </w:pPr>
            <w:r w:rsidRPr="009415B5">
              <w:rPr>
                <w:rFonts w:ascii="Times New Roman" w:hAnsi="Times New Roman"/>
                <w:sz w:val="24"/>
                <w:szCs w:val="24"/>
              </w:rPr>
              <w:t xml:space="preserve"> обращение неправомочного лица</w:t>
            </w:r>
          </w:p>
        </w:tc>
      </w:tr>
      <w:tr w:rsidR="0017327A" w:rsidRPr="00680D55" w14:paraId="5BD0B432" w14:textId="77777777" w:rsidTr="001F065C">
        <w:trPr>
          <w:trHeight w:val="512"/>
        </w:trPr>
        <w:tc>
          <w:tcPr>
            <w:tcW w:w="9464" w:type="dxa"/>
            <w:gridSpan w:val="3"/>
            <w:tcBorders>
              <w:left w:val="single" w:sz="4" w:space="0" w:color="000000"/>
              <w:right w:val="single" w:sz="4" w:space="0" w:color="000000"/>
            </w:tcBorders>
            <w:tcMar>
              <w:top w:w="0" w:type="dxa"/>
              <w:left w:w="108" w:type="dxa"/>
              <w:bottom w:w="0" w:type="dxa"/>
              <w:right w:w="108" w:type="dxa"/>
            </w:tcMar>
          </w:tcPr>
          <w:p w14:paraId="27D61AD9" w14:textId="76E226DA" w:rsidR="0017327A" w:rsidRDefault="0017327A" w:rsidP="0017327A">
            <w:pPr>
              <w:spacing w:after="0" w:line="240" w:lineRule="auto"/>
              <w:jc w:val="both"/>
              <w:rPr>
                <w:rFonts w:ascii="Times New Roman" w:hAnsi="Times New Roman"/>
                <w:sz w:val="24"/>
                <w:szCs w:val="24"/>
              </w:rPr>
            </w:pPr>
            <w:r>
              <w:rPr>
                <w:rFonts w:ascii="Times New Roman" w:hAnsi="Times New Roman"/>
                <w:sz w:val="24"/>
                <w:szCs w:val="24"/>
              </w:rPr>
              <w:t xml:space="preserve">3. </w:t>
            </w:r>
            <w:proofErr w:type="gramStart"/>
            <w:r>
              <w:rPr>
                <w:rFonts w:ascii="Times New Roman" w:hAnsi="Times New Roman"/>
                <w:sz w:val="24"/>
                <w:szCs w:val="24"/>
              </w:rPr>
              <w:t>Основания  для</w:t>
            </w:r>
            <w:proofErr w:type="gramEnd"/>
            <w:r>
              <w:rPr>
                <w:rFonts w:ascii="Times New Roman" w:hAnsi="Times New Roman"/>
                <w:sz w:val="24"/>
                <w:szCs w:val="24"/>
              </w:rPr>
              <w:t xml:space="preserve"> приостановления предоставления муниципальной услуги </w:t>
            </w:r>
          </w:p>
        </w:tc>
      </w:tr>
      <w:tr w:rsidR="0017327A" w:rsidRPr="00680D55" w14:paraId="41654233" w14:textId="77777777" w:rsidTr="009967C2">
        <w:trPr>
          <w:trHeight w:val="512"/>
        </w:trPr>
        <w:tc>
          <w:tcPr>
            <w:tcW w:w="727" w:type="dxa"/>
            <w:tcBorders>
              <w:left w:val="single" w:sz="4" w:space="0" w:color="000000"/>
              <w:bottom w:val="single" w:sz="4" w:space="0" w:color="000000"/>
              <w:right w:val="single" w:sz="4" w:space="0" w:color="000000"/>
            </w:tcBorders>
            <w:tcMar>
              <w:top w:w="0" w:type="dxa"/>
              <w:left w:w="108" w:type="dxa"/>
              <w:bottom w:w="0" w:type="dxa"/>
              <w:right w:w="108" w:type="dxa"/>
            </w:tcMar>
          </w:tcPr>
          <w:p w14:paraId="4E870ED9" w14:textId="77777777" w:rsidR="0017327A" w:rsidRDefault="0017327A" w:rsidP="0017327A">
            <w:pPr>
              <w:spacing w:after="0" w:line="240" w:lineRule="auto"/>
              <w:rPr>
                <w:rFonts w:ascii="Times New Roman" w:hAnsi="Times New Roman"/>
                <w:sz w:val="24"/>
                <w:szCs w:val="24"/>
              </w:rPr>
            </w:pPr>
          </w:p>
        </w:tc>
        <w:tc>
          <w:tcPr>
            <w:tcW w:w="21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516DA1" w14:textId="77777777" w:rsidR="0017327A" w:rsidRPr="009415B5" w:rsidRDefault="0017327A" w:rsidP="0017327A">
            <w:pPr>
              <w:spacing w:after="0" w:line="240" w:lineRule="auto"/>
              <w:rPr>
                <w:rStyle w:val="11"/>
                <w:rFonts w:eastAsiaTheme="majorEastAsia"/>
                <w:sz w:val="24"/>
                <w:szCs w:val="24"/>
              </w:rPr>
            </w:pPr>
          </w:p>
        </w:tc>
        <w:tc>
          <w:tcPr>
            <w:tcW w:w="6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E78851" w14:textId="05649D5C" w:rsidR="0017327A" w:rsidRDefault="0017327A" w:rsidP="0017327A">
            <w:pPr>
              <w:spacing w:after="0" w:line="240" w:lineRule="auto"/>
              <w:jc w:val="both"/>
              <w:rPr>
                <w:rFonts w:ascii="Times New Roman" w:hAnsi="Times New Roman"/>
                <w:sz w:val="24"/>
                <w:szCs w:val="24"/>
              </w:rPr>
            </w:pPr>
            <w:r>
              <w:rPr>
                <w:rFonts w:ascii="Times New Roman" w:hAnsi="Times New Roman"/>
                <w:sz w:val="24"/>
                <w:szCs w:val="24"/>
              </w:rPr>
              <w:t xml:space="preserve">Не предусмотрены </w:t>
            </w:r>
          </w:p>
        </w:tc>
      </w:tr>
    </w:tbl>
    <w:p w14:paraId="5E27AB32" w14:textId="77777777" w:rsidR="002D5D4C" w:rsidRDefault="002D5D4C" w:rsidP="0017327A">
      <w:pPr>
        <w:spacing w:after="0" w:line="240" w:lineRule="auto"/>
        <w:ind w:firstLine="709"/>
        <w:jc w:val="center"/>
        <w:rPr>
          <w:rFonts w:ascii="Times New Roman" w:hAnsi="Times New Roman"/>
          <w:sz w:val="24"/>
          <w:szCs w:val="24"/>
        </w:rPr>
      </w:pPr>
    </w:p>
    <w:p w14:paraId="32DF89A9" w14:textId="77777777" w:rsidR="002D5D4C" w:rsidRDefault="002D5D4C" w:rsidP="0017327A">
      <w:pPr>
        <w:spacing w:after="0" w:line="240" w:lineRule="auto"/>
        <w:ind w:firstLine="709"/>
        <w:jc w:val="center"/>
        <w:rPr>
          <w:rFonts w:ascii="Times New Roman" w:hAnsi="Times New Roman"/>
          <w:sz w:val="24"/>
          <w:szCs w:val="24"/>
        </w:rPr>
      </w:pPr>
    </w:p>
    <w:p w14:paraId="44B0F2D5" w14:textId="77777777" w:rsidR="002D5D4C" w:rsidRDefault="002D5D4C" w:rsidP="0017327A">
      <w:pPr>
        <w:spacing w:after="0" w:line="240" w:lineRule="auto"/>
        <w:ind w:firstLine="709"/>
        <w:jc w:val="center"/>
        <w:rPr>
          <w:rFonts w:ascii="Times New Roman" w:hAnsi="Times New Roman"/>
          <w:sz w:val="24"/>
          <w:szCs w:val="24"/>
        </w:rPr>
      </w:pPr>
    </w:p>
    <w:p w14:paraId="07E1F6FA" w14:textId="77777777" w:rsidR="00A103CD" w:rsidRPr="00373613" w:rsidRDefault="00A103CD" w:rsidP="00A103CD">
      <w:pPr>
        <w:widowControl w:val="0"/>
        <w:spacing w:after="0" w:line="240" w:lineRule="auto"/>
        <w:jc w:val="both"/>
        <w:rPr>
          <w:rFonts w:ascii="Times New Roman" w:hAnsi="Times New Roman"/>
          <w:sz w:val="28"/>
          <w:szCs w:val="28"/>
        </w:rPr>
      </w:pPr>
      <w:r w:rsidRPr="00373613">
        <w:rPr>
          <w:rFonts w:ascii="Times New Roman" w:hAnsi="Times New Roman"/>
          <w:sz w:val="28"/>
          <w:szCs w:val="28"/>
        </w:rPr>
        <w:t xml:space="preserve">Начальник управления </w:t>
      </w:r>
    </w:p>
    <w:p w14:paraId="02CC7784" w14:textId="77777777" w:rsidR="00A103CD" w:rsidRPr="00373613" w:rsidRDefault="00A103CD" w:rsidP="00A103CD">
      <w:pPr>
        <w:widowControl w:val="0"/>
        <w:spacing w:after="0" w:line="240" w:lineRule="auto"/>
        <w:jc w:val="both"/>
        <w:rPr>
          <w:rFonts w:ascii="Times New Roman" w:hAnsi="Times New Roman"/>
          <w:sz w:val="28"/>
          <w:szCs w:val="28"/>
        </w:rPr>
      </w:pPr>
      <w:r w:rsidRPr="00373613">
        <w:rPr>
          <w:rFonts w:ascii="Times New Roman" w:hAnsi="Times New Roman"/>
          <w:sz w:val="28"/>
          <w:szCs w:val="28"/>
        </w:rPr>
        <w:t xml:space="preserve">имущественных и земельных </w:t>
      </w:r>
    </w:p>
    <w:p w14:paraId="7911BA3F" w14:textId="77777777" w:rsidR="00A103CD" w:rsidRPr="00373613" w:rsidRDefault="00A103CD" w:rsidP="00A103CD">
      <w:pPr>
        <w:widowControl w:val="0"/>
        <w:spacing w:after="0" w:line="240" w:lineRule="auto"/>
        <w:jc w:val="both"/>
        <w:rPr>
          <w:rFonts w:ascii="Times New Roman" w:hAnsi="Times New Roman"/>
          <w:sz w:val="28"/>
          <w:szCs w:val="28"/>
        </w:rPr>
      </w:pPr>
      <w:r w:rsidRPr="00373613">
        <w:rPr>
          <w:rFonts w:ascii="Times New Roman" w:hAnsi="Times New Roman"/>
          <w:sz w:val="28"/>
          <w:szCs w:val="28"/>
        </w:rPr>
        <w:t>отношений</w:t>
      </w:r>
    </w:p>
    <w:p w14:paraId="5360B86F" w14:textId="77777777" w:rsidR="002D5D4C" w:rsidRDefault="002D5D4C" w:rsidP="00A103CD">
      <w:pPr>
        <w:spacing w:after="0" w:line="240" w:lineRule="auto"/>
        <w:ind w:firstLine="709"/>
        <w:rPr>
          <w:rFonts w:ascii="Times New Roman" w:hAnsi="Times New Roman"/>
          <w:sz w:val="24"/>
          <w:szCs w:val="24"/>
        </w:rPr>
      </w:pPr>
    </w:p>
    <w:sectPr w:rsidR="002D5D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2CF"/>
    <w:rsid w:val="0017327A"/>
    <w:rsid w:val="00194259"/>
    <w:rsid w:val="001E0B07"/>
    <w:rsid w:val="002D5D4C"/>
    <w:rsid w:val="00420ABC"/>
    <w:rsid w:val="0042377E"/>
    <w:rsid w:val="006763BA"/>
    <w:rsid w:val="0071247A"/>
    <w:rsid w:val="00716C63"/>
    <w:rsid w:val="00797328"/>
    <w:rsid w:val="008F4D50"/>
    <w:rsid w:val="00951AAE"/>
    <w:rsid w:val="009967C2"/>
    <w:rsid w:val="00A103CD"/>
    <w:rsid w:val="00AE7191"/>
    <w:rsid w:val="00B21172"/>
    <w:rsid w:val="00BB7D53"/>
    <w:rsid w:val="00BD3538"/>
    <w:rsid w:val="00C822CF"/>
    <w:rsid w:val="00CF33FA"/>
    <w:rsid w:val="00D1429E"/>
    <w:rsid w:val="00D35D87"/>
    <w:rsid w:val="00E56F8D"/>
    <w:rsid w:val="00E757A4"/>
    <w:rsid w:val="00EF2C36"/>
    <w:rsid w:val="00FB56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721A0"/>
  <w15:chartTrackingRefBased/>
  <w15:docId w15:val="{5B253637-45D4-4B03-AF10-24C63D3D4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5D4C"/>
    <w:pPr>
      <w:spacing w:after="200" w:line="276" w:lineRule="auto"/>
    </w:pPr>
    <w:rPr>
      <w:rFonts w:ascii="Calibri" w:eastAsia="Times New Roman" w:hAnsi="Calibri" w:cs="Times New Roman"/>
      <w:kern w:val="0"/>
      <w:lang w:eastAsia="ru-RU"/>
      <w14:ligatures w14:val="none"/>
    </w:rPr>
  </w:style>
  <w:style w:type="paragraph" w:styleId="1">
    <w:name w:val="heading 1"/>
    <w:basedOn w:val="a"/>
    <w:next w:val="a"/>
    <w:link w:val="10"/>
    <w:uiPriority w:val="9"/>
    <w:qFormat/>
    <w:rsid w:val="00C822CF"/>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2">
    <w:name w:val="heading 2"/>
    <w:basedOn w:val="a"/>
    <w:next w:val="a"/>
    <w:link w:val="20"/>
    <w:uiPriority w:val="9"/>
    <w:semiHidden/>
    <w:unhideWhenUsed/>
    <w:qFormat/>
    <w:rsid w:val="00C822CF"/>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3">
    <w:name w:val="heading 3"/>
    <w:basedOn w:val="a"/>
    <w:next w:val="a"/>
    <w:link w:val="30"/>
    <w:uiPriority w:val="9"/>
    <w:semiHidden/>
    <w:unhideWhenUsed/>
    <w:qFormat/>
    <w:rsid w:val="00C822CF"/>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4">
    <w:name w:val="heading 4"/>
    <w:basedOn w:val="a"/>
    <w:next w:val="a"/>
    <w:link w:val="40"/>
    <w:uiPriority w:val="9"/>
    <w:semiHidden/>
    <w:unhideWhenUsed/>
    <w:qFormat/>
    <w:rsid w:val="00C822CF"/>
    <w:pPr>
      <w:keepNext/>
      <w:keepLines/>
      <w:spacing w:before="80" w:after="40" w:line="259" w:lineRule="auto"/>
      <w:outlineLvl w:val="3"/>
    </w:pPr>
    <w:rPr>
      <w:rFonts w:asciiTheme="minorHAnsi" w:eastAsiaTheme="majorEastAsia" w:hAnsiTheme="minorHAnsi" w:cstheme="majorBidi"/>
      <w:i/>
      <w:iCs/>
      <w:color w:val="2F5496" w:themeColor="accent1" w:themeShade="BF"/>
      <w:kern w:val="2"/>
      <w:lang w:eastAsia="en-US"/>
      <w14:ligatures w14:val="standardContextual"/>
    </w:rPr>
  </w:style>
  <w:style w:type="paragraph" w:styleId="5">
    <w:name w:val="heading 5"/>
    <w:basedOn w:val="a"/>
    <w:next w:val="a"/>
    <w:link w:val="50"/>
    <w:uiPriority w:val="9"/>
    <w:semiHidden/>
    <w:unhideWhenUsed/>
    <w:qFormat/>
    <w:rsid w:val="00C822CF"/>
    <w:pPr>
      <w:keepNext/>
      <w:keepLines/>
      <w:spacing w:before="80" w:after="40" w:line="259" w:lineRule="auto"/>
      <w:outlineLvl w:val="4"/>
    </w:pPr>
    <w:rPr>
      <w:rFonts w:asciiTheme="minorHAnsi" w:eastAsiaTheme="majorEastAsia" w:hAnsiTheme="minorHAnsi" w:cstheme="majorBidi"/>
      <w:color w:val="2F5496" w:themeColor="accent1" w:themeShade="BF"/>
      <w:kern w:val="2"/>
      <w:lang w:eastAsia="en-US"/>
      <w14:ligatures w14:val="standardContextual"/>
    </w:rPr>
  </w:style>
  <w:style w:type="paragraph" w:styleId="6">
    <w:name w:val="heading 6"/>
    <w:basedOn w:val="a"/>
    <w:next w:val="a"/>
    <w:link w:val="60"/>
    <w:uiPriority w:val="9"/>
    <w:semiHidden/>
    <w:unhideWhenUsed/>
    <w:qFormat/>
    <w:rsid w:val="00C822CF"/>
    <w:pPr>
      <w:keepNext/>
      <w:keepLines/>
      <w:spacing w:before="40" w:after="0" w:line="259"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7">
    <w:name w:val="heading 7"/>
    <w:basedOn w:val="a"/>
    <w:next w:val="a"/>
    <w:link w:val="70"/>
    <w:uiPriority w:val="9"/>
    <w:semiHidden/>
    <w:unhideWhenUsed/>
    <w:qFormat/>
    <w:rsid w:val="00C822CF"/>
    <w:pPr>
      <w:keepNext/>
      <w:keepLines/>
      <w:spacing w:before="40" w:after="0" w:line="259"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8">
    <w:name w:val="heading 8"/>
    <w:basedOn w:val="a"/>
    <w:next w:val="a"/>
    <w:link w:val="80"/>
    <w:uiPriority w:val="9"/>
    <w:semiHidden/>
    <w:unhideWhenUsed/>
    <w:qFormat/>
    <w:rsid w:val="00C822CF"/>
    <w:pPr>
      <w:keepNext/>
      <w:keepLines/>
      <w:spacing w:after="0" w:line="259"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9">
    <w:name w:val="heading 9"/>
    <w:basedOn w:val="a"/>
    <w:next w:val="a"/>
    <w:link w:val="90"/>
    <w:uiPriority w:val="9"/>
    <w:semiHidden/>
    <w:unhideWhenUsed/>
    <w:qFormat/>
    <w:rsid w:val="00C822CF"/>
    <w:pPr>
      <w:keepNext/>
      <w:keepLines/>
      <w:spacing w:after="0" w:line="259"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822CF"/>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C822CF"/>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C822CF"/>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C822CF"/>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C822CF"/>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C822C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822CF"/>
    <w:rPr>
      <w:rFonts w:eastAsiaTheme="majorEastAsia" w:cstheme="majorBidi"/>
      <w:color w:val="595959" w:themeColor="text1" w:themeTint="A6"/>
    </w:rPr>
  </w:style>
  <w:style w:type="character" w:customStyle="1" w:styleId="80">
    <w:name w:val="Заголовок 8 Знак"/>
    <w:basedOn w:val="a0"/>
    <w:link w:val="8"/>
    <w:uiPriority w:val="9"/>
    <w:semiHidden/>
    <w:rsid w:val="00C822C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822CF"/>
    <w:rPr>
      <w:rFonts w:eastAsiaTheme="majorEastAsia" w:cstheme="majorBidi"/>
      <w:color w:val="272727" w:themeColor="text1" w:themeTint="D8"/>
    </w:rPr>
  </w:style>
  <w:style w:type="paragraph" w:styleId="a3">
    <w:name w:val="Title"/>
    <w:basedOn w:val="a"/>
    <w:next w:val="a"/>
    <w:link w:val="a4"/>
    <w:uiPriority w:val="10"/>
    <w:qFormat/>
    <w:rsid w:val="00C822CF"/>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4">
    <w:name w:val="Заголовок Знак"/>
    <w:basedOn w:val="a0"/>
    <w:link w:val="a3"/>
    <w:uiPriority w:val="10"/>
    <w:rsid w:val="00C822C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822CF"/>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a6">
    <w:name w:val="Подзаголовок Знак"/>
    <w:basedOn w:val="a0"/>
    <w:link w:val="a5"/>
    <w:uiPriority w:val="11"/>
    <w:rsid w:val="00C822C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822CF"/>
    <w:pPr>
      <w:spacing w:before="160" w:after="160" w:line="259"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22">
    <w:name w:val="Цитата 2 Знак"/>
    <w:basedOn w:val="a0"/>
    <w:link w:val="21"/>
    <w:uiPriority w:val="29"/>
    <w:rsid w:val="00C822CF"/>
    <w:rPr>
      <w:i/>
      <w:iCs/>
      <w:color w:val="404040" w:themeColor="text1" w:themeTint="BF"/>
    </w:rPr>
  </w:style>
  <w:style w:type="paragraph" w:styleId="a7">
    <w:name w:val="List Paragraph"/>
    <w:basedOn w:val="a"/>
    <w:uiPriority w:val="34"/>
    <w:qFormat/>
    <w:rsid w:val="00C822CF"/>
    <w:pPr>
      <w:spacing w:after="160" w:line="259" w:lineRule="auto"/>
      <w:ind w:left="720"/>
      <w:contextualSpacing/>
    </w:pPr>
    <w:rPr>
      <w:rFonts w:asciiTheme="minorHAnsi" w:eastAsiaTheme="minorHAnsi" w:hAnsiTheme="minorHAnsi" w:cstheme="minorBidi"/>
      <w:kern w:val="2"/>
      <w:lang w:eastAsia="en-US"/>
      <w14:ligatures w14:val="standardContextual"/>
    </w:rPr>
  </w:style>
  <w:style w:type="character" w:styleId="a8">
    <w:name w:val="Intense Emphasis"/>
    <w:basedOn w:val="a0"/>
    <w:uiPriority w:val="21"/>
    <w:qFormat/>
    <w:rsid w:val="00C822CF"/>
    <w:rPr>
      <w:i/>
      <w:iCs/>
      <w:color w:val="2F5496" w:themeColor="accent1" w:themeShade="BF"/>
    </w:rPr>
  </w:style>
  <w:style w:type="paragraph" w:styleId="a9">
    <w:name w:val="Intense Quote"/>
    <w:basedOn w:val="a"/>
    <w:next w:val="a"/>
    <w:link w:val="aa"/>
    <w:uiPriority w:val="30"/>
    <w:qFormat/>
    <w:rsid w:val="00C822CF"/>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lang w:eastAsia="en-US"/>
      <w14:ligatures w14:val="standardContextual"/>
    </w:rPr>
  </w:style>
  <w:style w:type="character" w:customStyle="1" w:styleId="aa">
    <w:name w:val="Выделенная цитата Знак"/>
    <w:basedOn w:val="a0"/>
    <w:link w:val="a9"/>
    <w:uiPriority w:val="30"/>
    <w:rsid w:val="00C822CF"/>
    <w:rPr>
      <w:i/>
      <w:iCs/>
      <w:color w:val="2F5496" w:themeColor="accent1" w:themeShade="BF"/>
    </w:rPr>
  </w:style>
  <w:style w:type="character" w:styleId="ab">
    <w:name w:val="Intense Reference"/>
    <w:basedOn w:val="a0"/>
    <w:uiPriority w:val="32"/>
    <w:qFormat/>
    <w:rsid w:val="00C822CF"/>
    <w:rPr>
      <w:b/>
      <w:bCs/>
      <w:smallCaps/>
      <w:color w:val="2F5496" w:themeColor="accent1" w:themeShade="BF"/>
      <w:spacing w:val="5"/>
    </w:rPr>
  </w:style>
  <w:style w:type="character" w:customStyle="1" w:styleId="11">
    <w:name w:val="Обычный1"/>
    <w:rsid w:val="002D5D4C"/>
    <w:rPr>
      <w:rFonts w:ascii="Times New Roman" w:hAnsi="Times New Roman"/>
      <w:sz w:val="20"/>
    </w:rPr>
  </w:style>
  <w:style w:type="table" w:styleId="ac">
    <w:name w:val="Table Grid"/>
    <w:basedOn w:val="a1"/>
    <w:uiPriority w:val="39"/>
    <w:rsid w:val="00CF33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AE7191"/>
    <w:rPr>
      <w:color w:val="0563C1" w:themeColor="hyperlink"/>
      <w:u w:val="single"/>
    </w:rPr>
  </w:style>
  <w:style w:type="character" w:styleId="ae">
    <w:name w:val="Unresolved Mention"/>
    <w:basedOn w:val="a0"/>
    <w:uiPriority w:val="99"/>
    <w:semiHidden/>
    <w:unhideWhenUsed/>
    <w:rsid w:val="00AE71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500137&amp;dst=1095" TargetMode="External"/><Relationship Id="rId13" Type="http://schemas.openxmlformats.org/officeDocument/2006/relationships/hyperlink" Target="https://login.consultant.ru/link/?req=doc&amp;base=RZB&amp;n=500137&amp;dst=860"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ogin.consultant.ru/link/?req=doc&amp;base=RZB&amp;n=511394&amp;dst=2798" TargetMode="External"/><Relationship Id="rId12" Type="http://schemas.openxmlformats.org/officeDocument/2006/relationships/hyperlink" Target="https://login.consultant.ru/link/?req=doc&amp;base=RZB&amp;n=500137&amp;dst=620" TargetMode="External"/><Relationship Id="rId17" Type="http://schemas.openxmlformats.org/officeDocument/2006/relationships/hyperlink" Target="https://login.consultant.ru/link/?req=doc&amp;base=RZB&amp;n=511232&amp;dst=100138" TargetMode="External"/><Relationship Id="rId2" Type="http://schemas.openxmlformats.org/officeDocument/2006/relationships/settings" Target="settings.xml"/><Relationship Id="rId16" Type="http://schemas.openxmlformats.org/officeDocument/2006/relationships/hyperlink" Target="https://login.consultant.ru/link/?req=doc&amp;base=RZB&amp;n=511232&amp;dst=100346" TargetMode="External"/><Relationship Id="rId1" Type="http://schemas.openxmlformats.org/officeDocument/2006/relationships/styles" Target="styles.xml"/><Relationship Id="rId6" Type="http://schemas.openxmlformats.org/officeDocument/2006/relationships/hyperlink" Target="https://login.consultant.ru/link/?req=doc&amp;base=RZB&amp;n=500137&amp;dst=1095" TargetMode="External"/><Relationship Id="rId11" Type="http://schemas.openxmlformats.org/officeDocument/2006/relationships/hyperlink" Target="https://login.consultant.ru/link/?req=doc&amp;base=RZB&amp;n=500137&amp;dst=611" TargetMode="External"/><Relationship Id="rId5" Type="http://schemas.openxmlformats.org/officeDocument/2006/relationships/hyperlink" Target="https://login.consultant.ru/link/?req=doc&amp;base=RZB&amp;n=500137&amp;dst=2668" TargetMode="External"/><Relationship Id="rId15" Type="http://schemas.openxmlformats.org/officeDocument/2006/relationships/hyperlink" Target="https://login.consultant.ru/link/?req=doc&amp;base=RZB&amp;n=500339" TargetMode="External"/><Relationship Id="rId10" Type="http://schemas.openxmlformats.org/officeDocument/2006/relationships/hyperlink" Target="https://login.consultant.ru/link/?req=doc&amp;base=RZB&amp;n=500137&amp;dst=613" TargetMode="External"/><Relationship Id="rId19" Type="http://schemas.openxmlformats.org/officeDocument/2006/relationships/theme" Target="theme/theme1.xml"/><Relationship Id="rId4" Type="http://schemas.openxmlformats.org/officeDocument/2006/relationships/hyperlink" Target="https://login.consultant.ru/link/?req=doc&amp;base=RZB&amp;n=500137&amp;dst=585" TargetMode="External"/><Relationship Id="rId9" Type="http://schemas.openxmlformats.org/officeDocument/2006/relationships/hyperlink" Target="https://login.consultant.ru/link/?req=doc&amp;base=RZB&amp;n=500137&amp;dst=652" TargetMode="External"/><Relationship Id="rId14" Type="http://schemas.openxmlformats.org/officeDocument/2006/relationships/hyperlink" Target="https://login.consultant.ru/link/?req=doc&amp;base=RZB&amp;n=500137&amp;dst=17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6</Pages>
  <Words>2352</Words>
  <Characters>13409</Characters>
  <Application>Microsoft Office Word</Application>
  <DocSecurity>0</DocSecurity>
  <Lines>111</Lines>
  <Paragraphs>31</Paragraphs>
  <ScaleCrop>false</ScaleCrop>
  <Company/>
  <LinksUpToDate>false</LinksUpToDate>
  <CharactersWithSpaces>15730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User28</dc:creator>
  <cp:keywords/>
  <dc:description/>
  <cp:lastModifiedBy>User28</cp:lastModifiedBy>
  <cp:revision>19</cp:revision>
  <dcterms:created xsi:type="dcterms:W3CDTF">2025-09-26T12:19:00Z</dcterms:created>
  <dcterms:modified xsi:type="dcterms:W3CDTF">2025-10-30T13:36:00Z</dcterms:modified>
</cp:coreProperties>
</file>